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51" w:rsidRDefault="00C0427A">
      <w:pPr>
        <w:spacing w:before="59" w:line="297" w:lineRule="exact"/>
        <w:ind w:left="3622" w:right="3619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6"/>
        </w:rPr>
        <w:t>К</w:t>
      </w:r>
      <w:r>
        <w:rPr>
          <w:rFonts w:ascii="Times New Roman" w:hAnsi="Times New Roman"/>
          <w:b/>
          <w:sz w:val="21"/>
        </w:rPr>
        <w:t>АРТА</w:t>
      </w:r>
    </w:p>
    <w:p w:rsidR="000B5751" w:rsidRDefault="00C0427A">
      <w:pPr>
        <w:pStyle w:val="Heading1"/>
        <w:spacing w:line="297" w:lineRule="exact"/>
        <w:ind w:left="3622"/>
        <w:rPr>
          <w:u w:val="none"/>
        </w:rPr>
      </w:pPr>
      <w:r>
        <w:rPr>
          <w:u w:val="none"/>
        </w:rPr>
        <w:t>учебного</w:t>
      </w:r>
      <w:r>
        <w:rPr>
          <w:spacing w:val="-5"/>
          <w:u w:val="none"/>
        </w:rPr>
        <w:t xml:space="preserve"> </w:t>
      </w:r>
      <w:r>
        <w:rPr>
          <w:u w:val="none"/>
        </w:rPr>
        <w:t>занятия</w:t>
      </w:r>
      <w:r>
        <w:rPr>
          <w:spacing w:val="-4"/>
          <w:u w:val="none"/>
        </w:rPr>
        <w:t xml:space="preserve"> </w:t>
      </w:r>
      <w:r>
        <w:rPr>
          <w:u w:val="none"/>
        </w:rPr>
        <w:t>по практике.</w:t>
      </w:r>
    </w:p>
    <w:p w:rsidR="000B5751" w:rsidRDefault="000B5751">
      <w:pPr>
        <w:pStyle w:val="a3"/>
        <w:spacing w:before="1"/>
        <w:rPr>
          <w:rFonts w:ascii="Times New Roman"/>
          <w:sz w:val="27"/>
        </w:rPr>
      </w:pPr>
    </w:p>
    <w:p w:rsidR="000B5751" w:rsidRDefault="000B5751">
      <w:pPr>
        <w:pStyle w:val="a3"/>
        <w:spacing w:before="6"/>
        <w:rPr>
          <w:rFonts w:ascii="Times New Roman"/>
          <w:sz w:val="24"/>
        </w:rPr>
      </w:pPr>
    </w:p>
    <w:p w:rsidR="000B5751" w:rsidRDefault="000B5751">
      <w:pPr>
        <w:spacing w:before="1"/>
        <w:ind w:left="3621" w:right="3628"/>
        <w:jc w:val="center"/>
        <w:rPr>
          <w:rFonts w:ascii="Times New Roman" w:hAnsi="Times New Roman"/>
          <w:sz w:val="26"/>
        </w:rPr>
      </w:pPr>
      <w:r w:rsidRPr="000B5751">
        <w:pict>
          <v:rect id="_x0000_s1026" style="position:absolute;left:0;text-align:left;margin-left:295.25pt;margin-top:-91.05pt;width:3.25pt;height:.6pt;z-index:-251658752;mso-position-horizontal-relative:page" fillcolor="#0461c1" stroked="f">
            <w10:wrap anchorx="page"/>
          </v:rect>
        </w:pict>
      </w:r>
      <w:proofErr w:type="spellStart"/>
      <w:proofErr w:type="gramStart"/>
      <w:r w:rsidR="00C0427A">
        <w:rPr>
          <w:rFonts w:ascii="Times New Roman" w:hAnsi="Times New Roman"/>
          <w:sz w:val="26"/>
        </w:rPr>
        <w:t>Конспект-лекции</w:t>
      </w:r>
      <w:proofErr w:type="spellEnd"/>
      <w:proofErr w:type="gramEnd"/>
    </w:p>
    <w:p w:rsidR="000B5751" w:rsidRDefault="000B5751">
      <w:pPr>
        <w:pStyle w:val="a3"/>
        <w:spacing w:before="11"/>
        <w:rPr>
          <w:rFonts w:ascii="Times New Roman"/>
          <w:sz w:val="25"/>
        </w:rPr>
      </w:pPr>
    </w:p>
    <w:p w:rsidR="000B5751" w:rsidRPr="00C0427A" w:rsidRDefault="000B5751">
      <w:pPr>
        <w:ind w:left="2173" w:right="2181"/>
        <w:jc w:val="center"/>
        <w:rPr>
          <w:rFonts w:ascii="Times New Roman"/>
          <w:sz w:val="26"/>
          <w:lang w:val="en-US"/>
        </w:rPr>
      </w:pPr>
      <w:hyperlink r:id="rId4">
        <w:r w:rsidR="00C0427A" w:rsidRPr="00C0427A">
          <w:rPr>
            <w:rFonts w:ascii="Times New Roman"/>
            <w:color w:val="0000FF"/>
            <w:sz w:val="26"/>
            <w:u w:val="single" w:color="0000FF"/>
            <w:lang w:val="en-US"/>
          </w:rPr>
          <w:t>https://www.youtube.com/watch?time_continue=102&amp;v=Jm</w:t>
        </w:r>
      </w:hyperlink>
      <w:r w:rsidR="00C0427A" w:rsidRPr="00C0427A">
        <w:rPr>
          <w:rFonts w:ascii="Times New Roman"/>
          <w:color w:val="0000FF"/>
          <w:spacing w:val="-62"/>
          <w:sz w:val="26"/>
          <w:lang w:val="en-US"/>
        </w:rPr>
        <w:t xml:space="preserve"> </w:t>
      </w:r>
      <w:hyperlink r:id="rId5">
        <w:r w:rsidR="00C0427A" w:rsidRPr="00C0427A">
          <w:rPr>
            <w:rFonts w:ascii="Times New Roman"/>
            <w:color w:val="0000FF"/>
            <w:sz w:val="26"/>
            <w:u w:val="single" w:color="0000FF"/>
            <w:lang w:val="en-US"/>
          </w:rPr>
          <w:t>kkSqdKLO4&amp;fea</w:t>
        </w:r>
        <w:r w:rsidR="00C0427A" w:rsidRPr="00C0427A">
          <w:rPr>
            <w:rFonts w:ascii="Times New Roman"/>
            <w:color w:val="0000FF"/>
            <w:sz w:val="26"/>
            <w:u w:val="single" w:color="0000FF"/>
            <w:lang w:val="en-US"/>
          </w:rPr>
          <w:t>ture=</w:t>
        </w:r>
        <w:proofErr w:type="spellStart"/>
        <w:r w:rsidR="00C0427A" w:rsidRPr="00C0427A">
          <w:rPr>
            <w:rFonts w:ascii="Times New Roman"/>
            <w:color w:val="0000FF"/>
            <w:sz w:val="26"/>
            <w:u w:val="single" w:color="0000FF"/>
            <w:lang w:val="en-US"/>
          </w:rPr>
          <w:t>emb_logo</w:t>
        </w:r>
        <w:proofErr w:type="spellEnd"/>
      </w:hyperlink>
    </w:p>
    <w:p w:rsidR="000B5751" w:rsidRPr="00C0427A" w:rsidRDefault="000B5751">
      <w:pPr>
        <w:pStyle w:val="a3"/>
        <w:spacing w:before="5"/>
        <w:rPr>
          <w:rFonts w:ascii="Times New Roman"/>
          <w:lang w:val="en-US"/>
        </w:rPr>
      </w:pPr>
    </w:p>
    <w:p w:rsidR="000B5751" w:rsidRDefault="00C0427A">
      <w:pPr>
        <w:pStyle w:val="a3"/>
        <w:spacing w:before="97" w:line="242" w:lineRule="auto"/>
        <w:ind w:left="119" w:firstLine="249"/>
      </w:pPr>
      <w:r>
        <w:rPr>
          <w:color w:val="696969"/>
        </w:rPr>
        <w:t>Легированные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стали имеют в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своем составе дополнительный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легирующий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элемент,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который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значительно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улучшает</w:t>
      </w:r>
      <w:r>
        <w:rPr>
          <w:color w:val="696969"/>
          <w:spacing w:val="-45"/>
        </w:rPr>
        <w:t xml:space="preserve"> </w:t>
      </w:r>
      <w:r>
        <w:rPr>
          <w:color w:val="696969"/>
        </w:rPr>
        <w:t>свойства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стали,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повышает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механическую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стойкость,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придает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антикоррозийные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свойства.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Это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делает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незаменимым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использование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легированных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стальных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конструкции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в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условиях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агрессивных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сред,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а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также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при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низких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или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высоких</w:t>
      </w:r>
      <w:r>
        <w:rPr>
          <w:color w:val="696969"/>
          <w:spacing w:val="-45"/>
        </w:rPr>
        <w:t xml:space="preserve"> </w:t>
      </w:r>
      <w:r>
        <w:rPr>
          <w:color w:val="696969"/>
        </w:rPr>
        <w:t>температурах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окружающей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среды.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Качественные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свойства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стали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во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многом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зависят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от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легирующей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добавки.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В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состав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легирующей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стали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могут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входить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никель,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хром,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ванадий,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молибден,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ванадий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и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др.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От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количественного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состава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легирующего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элемента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стали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делятся</w:t>
      </w:r>
      <w:r>
        <w:rPr>
          <w:color w:val="696969"/>
          <w:spacing w:val="1"/>
        </w:rPr>
        <w:t xml:space="preserve"> </w:t>
      </w:r>
      <w:proofErr w:type="gramStart"/>
      <w:r>
        <w:rPr>
          <w:color w:val="696969"/>
        </w:rPr>
        <w:t>на</w:t>
      </w:r>
      <w:proofErr w:type="gramEnd"/>
      <w:r>
        <w:rPr>
          <w:color w:val="696969"/>
          <w:spacing w:val="-1"/>
        </w:rPr>
        <w:t xml:space="preserve"> </w:t>
      </w:r>
      <w:r>
        <w:rPr>
          <w:color w:val="696969"/>
        </w:rPr>
        <w:t>низколегированные, среднелегированные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и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высоколегированные.</w:t>
      </w:r>
    </w:p>
    <w:p w:rsidR="000B5751" w:rsidRDefault="000B5751">
      <w:pPr>
        <w:pStyle w:val="a3"/>
        <w:spacing w:before="4"/>
        <w:rPr>
          <w:sz w:val="25"/>
        </w:rPr>
      </w:pPr>
    </w:p>
    <w:p w:rsidR="000B5751" w:rsidRDefault="00C0427A">
      <w:pPr>
        <w:pStyle w:val="a3"/>
        <w:spacing w:line="242" w:lineRule="auto"/>
        <w:ind w:left="119" w:right="121" w:firstLine="249"/>
        <w:jc w:val="both"/>
      </w:pPr>
      <w:proofErr w:type="gramStart"/>
      <w:r>
        <w:rPr>
          <w:color w:val="696969"/>
        </w:rPr>
        <w:t>При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сварке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легированных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стальных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конструкций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идет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выгорание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легирующих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элементов,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выделяются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карбиды,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возникает </w:t>
      </w:r>
      <w:proofErr w:type="spellStart"/>
      <w:r>
        <w:rPr>
          <w:color w:val="696969"/>
        </w:rPr>
        <w:t>самозакаливаемость</w:t>
      </w:r>
      <w:proofErr w:type="spellEnd"/>
      <w:r>
        <w:rPr>
          <w:color w:val="696969"/>
        </w:rPr>
        <w:t xml:space="preserve"> металла в местах сварки, вследствие усадочного напряжения могут появляться трещины,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так как теплопроводность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у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легированной стали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значительно ниже,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чем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у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обычной углеродистой.</w:t>
      </w:r>
      <w:proofErr w:type="gramEnd"/>
    </w:p>
    <w:p w:rsidR="000B5751" w:rsidRDefault="000B5751">
      <w:pPr>
        <w:pStyle w:val="a3"/>
        <w:rPr>
          <w:sz w:val="25"/>
        </w:rPr>
      </w:pPr>
    </w:p>
    <w:p w:rsidR="000B5751" w:rsidRDefault="00C0427A">
      <w:pPr>
        <w:pStyle w:val="a3"/>
        <w:spacing w:line="242" w:lineRule="auto"/>
        <w:ind w:left="119" w:right="124" w:firstLine="249"/>
        <w:jc w:val="both"/>
      </w:pPr>
      <w:r>
        <w:rPr>
          <w:color w:val="696969"/>
        </w:rPr>
        <w:t xml:space="preserve">Чтобы предотвратить указанные явления, не следует </w:t>
      </w:r>
      <w:r>
        <w:rPr>
          <w:color w:val="696969"/>
        </w:rPr>
        <w:t>допускать перегрева металлоконструкции при сварке, строго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соблюдать рекомендованные режимы сварки для данного вида легированной стали, использовать флюсы определенного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состава, соблюдать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температурный режим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для соединяемой конструкции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до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и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после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сварки.</w:t>
      </w:r>
    </w:p>
    <w:p w:rsidR="000B5751" w:rsidRDefault="000B5751">
      <w:pPr>
        <w:pStyle w:val="a3"/>
        <w:spacing w:before="2"/>
        <w:rPr>
          <w:sz w:val="25"/>
        </w:rPr>
      </w:pPr>
    </w:p>
    <w:p w:rsidR="000B5751" w:rsidRDefault="00C0427A">
      <w:pPr>
        <w:pStyle w:val="a3"/>
        <w:spacing w:line="242" w:lineRule="auto"/>
        <w:ind w:left="119" w:right="115" w:firstLine="249"/>
        <w:jc w:val="both"/>
      </w:pPr>
      <w:r>
        <w:rPr>
          <w:color w:val="696969"/>
        </w:rPr>
        <w:t>С</w:t>
      </w:r>
      <w:r>
        <w:rPr>
          <w:color w:val="696969"/>
        </w:rPr>
        <w:t>вариваемость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низколегированных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и</w:t>
      </w:r>
      <w:r>
        <w:rPr>
          <w:color w:val="696969"/>
          <w:spacing w:val="1"/>
        </w:rPr>
        <w:t xml:space="preserve"> </w:t>
      </w:r>
      <w:proofErr w:type="gramStart"/>
      <w:r>
        <w:rPr>
          <w:color w:val="696969"/>
        </w:rPr>
        <w:t>среднелегированный</w:t>
      </w:r>
      <w:proofErr w:type="gramEnd"/>
      <w:r>
        <w:rPr>
          <w:color w:val="696969"/>
          <w:spacing w:val="1"/>
        </w:rPr>
        <w:t xml:space="preserve"> </w:t>
      </w:r>
      <w:r>
        <w:rPr>
          <w:color w:val="696969"/>
        </w:rPr>
        <w:t>стальных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конструкций,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прежде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всего,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зависит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от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количественного состава углерода. При его низком содержании сталь сваривается очень хорошо, а при более высоком 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свариваемость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ухудшается.</w:t>
      </w:r>
    </w:p>
    <w:p w:rsidR="000B5751" w:rsidRDefault="000B5751">
      <w:pPr>
        <w:pStyle w:val="a3"/>
        <w:rPr>
          <w:sz w:val="20"/>
        </w:rPr>
      </w:pPr>
    </w:p>
    <w:p w:rsidR="000B5751" w:rsidRDefault="000B5751">
      <w:pPr>
        <w:pStyle w:val="a3"/>
        <w:rPr>
          <w:sz w:val="20"/>
        </w:rPr>
      </w:pPr>
    </w:p>
    <w:p w:rsidR="000B5751" w:rsidRDefault="000B5751">
      <w:pPr>
        <w:pStyle w:val="a3"/>
        <w:spacing w:before="9"/>
        <w:rPr>
          <w:sz w:val="28"/>
        </w:rPr>
      </w:pPr>
    </w:p>
    <w:p w:rsidR="000B5751" w:rsidRDefault="00C0427A">
      <w:pPr>
        <w:pStyle w:val="Heading2"/>
        <w:spacing w:before="1"/>
      </w:pPr>
      <w:r>
        <w:rPr>
          <w:color w:val="2A2A2A"/>
        </w:rPr>
        <w:t>Сварка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хромистых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сталей.</w:t>
      </w:r>
    </w:p>
    <w:p w:rsidR="000B5751" w:rsidRDefault="00C0427A">
      <w:pPr>
        <w:pStyle w:val="a3"/>
        <w:spacing w:before="7" w:line="242" w:lineRule="auto"/>
        <w:ind w:left="119" w:right="115" w:firstLine="249"/>
        <w:jc w:val="both"/>
      </w:pPr>
      <w:r>
        <w:rPr>
          <w:color w:val="696969"/>
        </w:rPr>
        <w:t>Хромистые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нержавеющие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стали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имеют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в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своем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составе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около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десяти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процентов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хрома,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0.1-0.4%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углерода.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Свариваются такие стали достаточно неплохо при содержании углерода не более 0.2%. Для защиты от выгорания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сварке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хромированной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стали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не</w:t>
      </w:r>
      <w:r>
        <w:rPr>
          <w:color w:val="696969"/>
        </w:rPr>
        <w:t>обходимо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использовать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защитное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покрытие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для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собираемой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поверхности,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а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также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использовать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легированные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присадки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или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электроды,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содержащие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хром.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Сварку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такой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стали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лучше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производить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использованием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электрической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дуги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предварительным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подогревом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металла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перед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сваркой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до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300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градусов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последующим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отжигом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швов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после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сварки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до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800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градусов,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чтобы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восстановить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вязкость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металла.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Следует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учитывать,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чем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больше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содержание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легированного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хрома,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тем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выше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должна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быть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температура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последующей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термической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обработки.</w:t>
      </w:r>
    </w:p>
    <w:p w:rsidR="000B5751" w:rsidRDefault="000B5751">
      <w:pPr>
        <w:spacing w:line="242" w:lineRule="auto"/>
        <w:jc w:val="both"/>
        <w:sectPr w:rsidR="000B5751">
          <w:type w:val="continuous"/>
          <w:pgSz w:w="11920" w:h="16850"/>
          <w:pgMar w:top="340" w:right="620" w:bottom="280" w:left="620" w:header="720" w:footer="720" w:gutter="0"/>
          <w:cols w:space="720"/>
        </w:sectPr>
      </w:pPr>
    </w:p>
    <w:p w:rsidR="000B5751" w:rsidRDefault="00C0427A">
      <w:pPr>
        <w:pStyle w:val="a3"/>
        <w:ind w:left="40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838064" cy="1814512"/>
            <wp:effectExtent l="0" t="0" r="0" b="0"/>
            <wp:docPr id="1" name="image1.jpeg" descr="Характеристика и применение хромистой нержавеющей с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064" cy="181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751" w:rsidRDefault="000B5751">
      <w:pPr>
        <w:pStyle w:val="a3"/>
        <w:rPr>
          <w:sz w:val="20"/>
        </w:rPr>
      </w:pPr>
    </w:p>
    <w:p w:rsidR="000B5751" w:rsidRDefault="000B5751">
      <w:pPr>
        <w:pStyle w:val="a3"/>
        <w:rPr>
          <w:sz w:val="20"/>
        </w:rPr>
      </w:pPr>
    </w:p>
    <w:p w:rsidR="000B5751" w:rsidRDefault="000B5751">
      <w:pPr>
        <w:pStyle w:val="a3"/>
        <w:spacing w:before="1"/>
        <w:rPr>
          <w:sz w:val="20"/>
        </w:rPr>
      </w:pPr>
    </w:p>
    <w:p w:rsidR="000B5751" w:rsidRDefault="00C0427A">
      <w:pPr>
        <w:pStyle w:val="a3"/>
        <w:spacing w:before="98" w:line="242" w:lineRule="auto"/>
        <w:ind w:left="119" w:right="123" w:firstLine="249"/>
        <w:jc w:val="both"/>
      </w:pPr>
      <w:r>
        <w:rPr>
          <w:color w:val="696969"/>
        </w:rPr>
        <w:t>Хромоникелевые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стали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подвержены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любому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способу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сварки.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Но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этом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стоит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учитывать,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что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высоких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температурах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выпадают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карбиды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хрома,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что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влечет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потерю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антикоррозийных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свойств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на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стыках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сварки.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Чтобы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максимально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сохранить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стойкость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такой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металлоконструкции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к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коррозии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при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сварке,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следует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добавлять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титан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или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ниобий.</w:t>
      </w:r>
      <w:r>
        <w:rPr>
          <w:color w:val="696969"/>
          <w:spacing w:val="-46"/>
        </w:rPr>
        <w:t xml:space="preserve"> </w:t>
      </w:r>
      <w:r>
        <w:rPr>
          <w:color w:val="696969"/>
        </w:rPr>
        <w:t>Также способствует сохранению коррозийной стойкости последующий после сварки отжиг и закаливание швов резким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охлаждением.</w:t>
      </w:r>
    </w:p>
    <w:p w:rsidR="000B5751" w:rsidRDefault="000B5751">
      <w:pPr>
        <w:pStyle w:val="a3"/>
        <w:rPr>
          <w:sz w:val="20"/>
        </w:rPr>
      </w:pPr>
    </w:p>
    <w:p w:rsidR="000B5751" w:rsidRDefault="000B5751">
      <w:pPr>
        <w:pStyle w:val="a3"/>
        <w:rPr>
          <w:sz w:val="20"/>
        </w:rPr>
      </w:pPr>
    </w:p>
    <w:p w:rsidR="000B5751" w:rsidRDefault="000B5751">
      <w:pPr>
        <w:pStyle w:val="a3"/>
        <w:spacing w:before="2"/>
        <w:rPr>
          <w:sz w:val="29"/>
        </w:rPr>
      </w:pPr>
    </w:p>
    <w:p w:rsidR="000B5751" w:rsidRDefault="00C0427A">
      <w:pPr>
        <w:pStyle w:val="Heading2"/>
      </w:pPr>
      <w:r>
        <w:rPr>
          <w:color w:val="2A2A2A"/>
        </w:rPr>
        <w:t>Сварка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марганцовистой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стали.</w:t>
      </w:r>
    </w:p>
    <w:p w:rsidR="000B5751" w:rsidRDefault="00C0427A">
      <w:pPr>
        <w:pStyle w:val="a3"/>
        <w:spacing w:before="4" w:line="242" w:lineRule="auto"/>
        <w:ind w:left="119" w:right="120" w:firstLine="249"/>
        <w:jc w:val="both"/>
      </w:pPr>
      <w:r>
        <w:rPr>
          <w:color w:val="696969"/>
        </w:rPr>
        <w:t>Сварка марганцовистой стали также имеет свои особенности. Для предотвращения образования трещин на швах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сварку следует вести электродами из марганцово-никелевой стали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со специальным покрытием или электродами того же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химического состава, что и свариваемый м</w:t>
      </w:r>
      <w:r>
        <w:rPr>
          <w:color w:val="696969"/>
        </w:rPr>
        <w:t>еталл. Сварка должна занимать максимально короткое время. Свариваемый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участок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должен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сразу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охлаждаться, чтобы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уменьшить термическое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воздействие на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производимые швы.</w:t>
      </w:r>
    </w:p>
    <w:p w:rsidR="000B5751" w:rsidRDefault="000B5751">
      <w:pPr>
        <w:pStyle w:val="a3"/>
        <w:spacing w:before="3"/>
        <w:rPr>
          <w:sz w:val="25"/>
        </w:rPr>
      </w:pPr>
    </w:p>
    <w:p w:rsidR="000B5751" w:rsidRDefault="00C0427A">
      <w:pPr>
        <w:pStyle w:val="a3"/>
        <w:spacing w:line="242" w:lineRule="auto"/>
        <w:ind w:left="119" w:right="116" w:firstLine="249"/>
        <w:jc w:val="both"/>
      </w:pPr>
      <w:r>
        <w:rPr>
          <w:color w:val="696969"/>
        </w:rPr>
        <w:t>Подготовка деталей к сварке должна осуществляться в строгом соответствии плановым чертежам</w:t>
      </w:r>
      <w:r>
        <w:rPr>
          <w:color w:val="696969"/>
        </w:rPr>
        <w:t>. Разделка кромок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должна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производиться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до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закалки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соединяемых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деталей.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Некачественная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подготовка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может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привести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к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появлению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непроваров</w:t>
      </w:r>
      <w:proofErr w:type="spellEnd"/>
      <w:r>
        <w:rPr>
          <w:color w:val="696969"/>
        </w:rPr>
        <w:t xml:space="preserve"> и трещин. Для получения качественных швов кромка свариваемых поверхностей должна быть тщательно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очищена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от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окалины,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шлаков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и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смазки,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влаги.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Очистка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поверхности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должна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производиться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на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ширину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см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от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кромки.</w:t>
      </w:r>
    </w:p>
    <w:p w:rsidR="000B5751" w:rsidRDefault="000B5751">
      <w:pPr>
        <w:pStyle w:val="a3"/>
        <w:rPr>
          <w:sz w:val="25"/>
        </w:rPr>
      </w:pPr>
    </w:p>
    <w:p w:rsidR="000B5751" w:rsidRDefault="00C0427A">
      <w:pPr>
        <w:pStyle w:val="a3"/>
        <w:spacing w:line="242" w:lineRule="auto"/>
        <w:ind w:left="119" w:right="117" w:firstLine="249"/>
        <w:jc w:val="both"/>
      </w:pPr>
      <w:r>
        <w:rPr>
          <w:color w:val="696969"/>
        </w:rPr>
        <w:t>К сборке стальных изделий из легированной стали стоит подходить с особой тщательностью.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Прихватки свариваемой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конструкции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должны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производиться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зазорами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определен</w:t>
      </w:r>
      <w:r>
        <w:rPr>
          <w:color w:val="696969"/>
        </w:rPr>
        <w:t>ного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размера.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Обычно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прихватки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длине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не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должны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превышать трех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длин толщины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свариваемых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стальных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листов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высоте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достигать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не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более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0.7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толщины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листа.</w:t>
      </w:r>
    </w:p>
    <w:p w:rsidR="000B5751" w:rsidRDefault="000B5751">
      <w:pPr>
        <w:pStyle w:val="a3"/>
        <w:rPr>
          <w:sz w:val="20"/>
        </w:rPr>
      </w:pPr>
    </w:p>
    <w:p w:rsidR="000B5751" w:rsidRDefault="000B5751">
      <w:pPr>
        <w:pStyle w:val="a3"/>
        <w:rPr>
          <w:sz w:val="20"/>
        </w:rPr>
      </w:pPr>
    </w:p>
    <w:p w:rsidR="000B5751" w:rsidRDefault="000B5751">
      <w:pPr>
        <w:pStyle w:val="a3"/>
        <w:spacing w:before="1"/>
        <w:rPr>
          <w:sz w:val="29"/>
        </w:rPr>
      </w:pPr>
    </w:p>
    <w:p w:rsidR="000B5751" w:rsidRDefault="00C0427A">
      <w:pPr>
        <w:pStyle w:val="Heading2"/>
      </w:pPr>
      <w:r>
        <w:rPr>
          <w:color w:val="2A2A2A"/>
        </w:rPr>
        <w:t>Особенности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сварки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легированных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сталей.</w:t>
      </w:r>
    </w:p>
    <w:p w:rsidR="000B5751" w:rsidRDefault="00C0427A">
      <w:pPr>
        <w:pStyle w:val="a3"/>
        <w:spacing w:before="4" w:line="244" w:lineRule="auto"/>
        <w:ind w:left="119" w:right="116" w:firstLine="249"/>
        <w:jc w:val="both"/>
      </w:pPr>
      <w:r>
        <w:rPr>
          <w:color w:val="696969"/>
        </w:rPr>
        <w:t>Сварка легированных сталей должна производиться только высококвалифицированными сварщиками с соблюдением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всех технологических условий сварки. Процесс сварки должен быть максимально краткосрочным и по возможности не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прерываться.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Сварка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стальных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поверхностей</w:t>
      </w:r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склонных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к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образованию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трещин,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должна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производиться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в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закрытом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помещении при температуре не ниже 40 градусов мороза. На свариваемой поверхности не должно быть снега, инея,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конденсата. Сварку следует производить,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соблюдая постоянную силу тока, которую выбирают в зависимости от толщины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свариваемой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поверхности.</w:t>
      </w:r>
    </w:p>
    <w:p w:rsidR="000B5751" w:rsidRDefault="000B5751">
      <w:pPr>
        <w:pStyle w:val="a3"/>
        <w:spacing w:before="3"/>
        <w:rPr>
          <w:sz w:val="24"/>
        </w:rPr>
      </w:pPr>
    </w:p>
    <w:p w:rsidR="000B5751" w:rsidRDefault="00C0427A">
      <w:pPr>
        <w:pStyle w:val="a3"/>
        <w:spacing w:line="242" w:lineRule="auto"/>
        <w:ind w:left="119" w:right="121" w:firstLine="249"/>
        <w:jc w:val="both"/>
      </w:pPr>
      <w:r>
        <w:rPr>
          <w:color w:val="696969"/>
        </w:rPr>
        <w:t>Для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сварки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высоколегированной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сталей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можно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использовать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ручную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дуговую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или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механизированную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сварку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использованием флюса или в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среде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защитных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газов.</w:t>
      </w:r>
    </w:p>
    <w:p w:rsidR="000B5751" w:rsidRDefault="000B5751">
      <w:pPr>
        <w:pStyle w:val="a3"/>
        <w:rPr>
          <w:sz w:val="20"/>
        </w:rPr>
      </w:pPr>
    </w:p>
    <w:p w:rsidR="000B5751" w:rsidRDefault="000B5751">
      <w:pPr>
        <w:pStyle w:val="a3"/>
        <w:rPr>
          <w:sz w:val="20"/>
        </w:rPr>
      </w:pPr>
    </w:p>
    <w:p w:rsidR="000B5751" w:rsidRDefault="000B5751">
      <w:pPr>
        <w:pStyle w:val="a3"/>
        <w:spacing w:before="3"/>
        <w:rPr>
          <w:sz w:val="28"/>
        </w:rPr>
      </w:pPr>
    </w:p>
    <w:p w:rsidR="000B5751" w:rsidRDefault="00C0427A">
      <w:pPr>
        <w:pStyle w:val="a3"/>
        <w:spacing w:line="242" w:lineRule="auto"/>
        <w:ind w:left="119" w:right="125" w:firstLine="249"/>
        <w:jc w:val="both"/>
      </w:pPr>
      <w:r>
        <w:rPr>
          <w:color w:val="696969"/>
        </w:rPr>
        <w:t>Таким образом, мы коротко рассказали об особенностях, с которыми приходится сталкиваться, когда производится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сварка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легированных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сталей.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Соблюдение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этих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технологических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особенностей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позволит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достичь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максимально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качественного результата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при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сварке металлоко</w:t>
      </w:r>
      <w:r>
        <w:rPr>
          <w:color w:val="696969"/>
        </w:rPr>
        <w:t>нструкций из легированных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сталей</w:t>
      </w:r>
    </w:p>
    <w:sectPr w:rsidR="000B5751" w:rsidSect="000B5751">
      <w:pgSz w:w="11920" w:h="16850"/>
      <w:pgMar w:top="34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5751"/>
    <w:rsid w:val="000B5751"/>
    <w:rsid w:val="00C0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5751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7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5751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0B5751"/>
    <w:pPr>
      <w:ind w:left="2173" w:right="3628"/>
      <w:jc w:val="center"/>
      <w:outlineLvl w:val="1"/>
    </w:pPr>
    <w:rPr>
      <w:rFonts w:ascii="Times New Roman" w:eastAsia="Times New Roman" w:hAnsi="Times New Roman" w:cs="Times New Roman"/>
      <w:sz w:val="26"/>
      <w:szCs w:val="26"/>
      <w:u w:val="single" w:color="000000"/>
    </w:rPr>
  </w:style>
  <w:style w:type="paragraph" w:customStyle="1" w:styleId="Heading2">
    <w:name w:val="Heading 2"/>
    <w:basedOn w:val="a"/>
    <w:uiPriority w:val="1"/>
    <w:qFormat/>
    <w:rsid w:val="000B5751"/>
    <w:pPr>
      <w:ind w:left="119"/>
      <w:outlineLvl w:val="2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0B5751"/>
  </w:style>
  <w:style w:type="paragraph" w:customStyle="1" w:styleId="TableParagraph">
    <w:name w:val="Table Paragraph"/>
    <w:basedOn w:val="a"/>
    <w:uiPriority w:val="1"/>
    <w:qFormat/>
    <w:rsid w:val="000B5751"/>
    <w:pPr>
      <w:spacing w:line="282" w:lineRule="exact"/>
      <w:ind w:left="115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4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27A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102&amp;v=JmkkSqdKLO4&amp;feature=emb_logo" TargetMode="External"/><Relationship Id="rId4" Type="http://schemas.openxmlformats.org/officeDocument/2006/relationships/hyperlink" Target="https://www.youtube.com/watch?time_continue=102&amp;v=JmkkSqdKLO4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Евгений</cp:lastModifiedBy>
  <cp:revision>2</cp:revision>
  <dcterms:created xsi:type="dcterms:W3CDTF">2022-12-20T08:35:00Z</dcterms:created>
  <dcterms:modified xsi:type="dcterms:W3CDTF">2022-12-20T08:35:00Z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2022-12-20T00:00:00Z</vt:filetime>
  </property>
</Properties>
</file>