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5" w:rsidRDefault="00C84975" w:rsidP="00C84975">
      <w:pPr>
        <w:spacing w:after="0"/>
        <w:ind w:firstLine="709"/>
        <w:jc w:val="both"/>
      </w:pPr>
      <w:r>
        <w:t>01.12. Тема: Получение комплексных солей. Классификация воды по жесткости. Норма жесткости воды.</w:t>
      </w:r>
    </w:p>
    <w:p w:rsidR="00C84975" w:rsidRDefault="00C84975" w:rsidP="00C84975">
      <w:pPr>
        <w:spacing w:after="0"/>
        <w:ind w:firstLine="709"/>
        <w:jc w:val="both"/>
      </w:pPr>
      <w:r>
        <w:t xml:space="preserve">Д.З. </w:t>
      </w:r>
      <w:hyperlink r:id="rId4" w:history="1">
        <w:r>
          <w:rPr>
            <w:rStyle w:val="a3"/>
          </w:rPr>
          <w:t>https://yandex.ru/video/preview/?filmId=5206151894509575325&amp;reqid=1670054648781891-57771763312825664-sas2-0924-sas-l7-balancer-8080-BAL-6143&amp;suggest_reqid=798950093164201827146513955103316&amp;text=Получение+комплексных+солей</w:t>
        </w:r>
      </w:hyperlink>
    </w:p>
    <w:p w:rsidR="00C84975" w:rsidRDefault="00C84975" w:rsidP="00C84975">
      <w:pPr>
        <w:spacing w:after="0"/>
        <w:ind w:firstLine="709"/>
        <w:jc w:val="both"/>
      </w:pPr>
      <w:hyperlink r:id="rId5" w:history="1">
        <w:r>
          <w:rPr>
            <w:rStyle w:val="a3"/>
          </w:rPr>
          <w:t>https://vodalab.ru/zhestkost-vody/</w:t>
        </w:r>
      </w:hyperlink>
    </w:p>
    <w:p w:rsidR="00C84975" w:rsidRDefault="00C84975" w:rsidP="00C84975">
      <w:pPr>
        <w:spacing w:after="0"/>
        <w:ind w:firstLine="709"/>
        <w:jc w:val="both"/>
      </w:pPr>
      <w:hyperlink r:id="rId6" w:history="1">
        <w:r>
          <w:rPr>
            <w:rStyle w:val="a3"/>
          </w:rPr>
          <w:t>https://www.aquaphor.ru/blog/opredelit-zhestkost-vody</w:t>
        </w:r>
      </w:hyperlink>
    </w:p>
    <w:p w:rsidR="003B4E90" w:rsidRDefault="003B4E90"/>
    <w:sectPr w:rsidR="003B4E90" w:rsidSect="003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84975"/>
    <w:rsid w:val="003B4E90"/>
    <w:rsid w:val="00C8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uaphor.ru/blog/opredelit-zhestkost-vody" TargetMode="External"/><Relationship Id="rId5" Type="http://schemas.openxmlformats.org/officeDocument/2006/relationships/hyperlink" Target="https://vodalab.ru/zhestkost-vody/" TargetMode="External"/><Relationship Id="rId4" Type="http://schemas.openxmlformats.org/officeDocument/2006/relationships/hyperlink" Target="https://yandex.ru/video/preview/?filmId=5206151894509575325&amp;reqid=1670054648781891-57771763312825664-sas2-0924-sas-l7-balancer-8080-BAL-6143&amp;suggest_reqid=798950093164201827146513955103316&amp;text=&#1055;&#1086;&#1083;&#1091;&#1095;&#1077;&#1085;&#1080;&#1077;+&#1082;&#1086;&#1084;&#1087;&#1083;&#1077;&#1082;&#1089;&#1085;&#1099;&#1093;+&#1089;&#1086;&#1083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2022-12-05T07:48:00Z</dcterms:created>
  <dcterms:modified xsi:type="dcterms:W3CDTF">2022-12-05T07:48:00Z</dcterms:modified>
</cp:coreProperties>
</file>