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5D1ED" w14:textId="39A74A88" w:rsidR="00AA00CF" w:rsidRDefault="00271087" w:rsidP="009E25B1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7108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5E5250C" wp14:editId="5A023832">
            <wp:simplePos x="0" y="0"/>
            <wp:positionH relativeFrom="column">
              <wp:posOffset>-641986</wp:posOffset>
            </wp:positionH>
            <wp:positionV relativeFrom="paragraph">
              <wp:posOffset>-520065</wp:posOffset>
            </wp:positionV>
            <wp:extent cx="6734175" cy="9629775"/>
            <wp:effectExtent l="0" t="0" r="9525" b="9525"/>
            <wp:wrapNone/>
            <wp:docPr id="8" name="Рисунок 8" descr="C:\Users\Галина Фёдоровна\Pictures\2023-04-21_19-38-00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Фёдоровна\Pictures\2023-04-21_19-38-00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680" cy="963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4B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Областное государственное автономное профессиональное образовательное </w:t>
      </w:r>
      <w:r w:rsidRPr="0027108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B124B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учреждение «Чернянский агромеханический техникум</w:t>
      </w:r>
    </w:p>
    <w:p w14:paraId="050EE6EE" w14:textId="27BDE173" w:rsidR="00B124B5" w:rsidRDefault="00B124B5" w:rsidP="009E25B1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3A7EB9F7" w14:textId="2AB1139F" w:rsidR="00B124B5" w:rsidRDefault="00B124B5" w:rsidP="009E25B1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664A7AE6" w14:textId="5259B5FA" w:rsidR="00B124B5" w:rsidRDefault="00B124B5" w:rsidP="009E25B1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56A70B4A" w14:textId="3115C1B5" w:rsidR="00B124B5" w:rsidRDefault="00B124B5" w:rsidP="00B124B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124B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Рассмотрено: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Согласовано:</w:t>
      </w:r>
    </w:p>
    <w:p w14:paraId="1427040D" w14:textId="5D70C321" w:rsidR="00B124B5" w:rsidRDefault="00B124B5" w:rsidP="00B124B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на заседании МК                                                              на заседании МС</w:t>
      </w:r>
    </w:p>
    <w:p w14:paraId="763F0EA2" w14:textId="3333836D" w:rsidR="00B124B5" w:rsidRDefault="00B124B5" w:rsidP="00B124B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Протокол № 11 от  «___»___20___г.                             Протокол № 11 от  «___»____20___г.</w:t>
      </w:r>
    </w:p>
    <w:p w14:paraId="01442654" w14:textId="5E28BB3F" w:rsidR="00B124B5" w:rsidRDefault="00B124B5" w:rsidP="00B124B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председатель МК_______________                              председатель МС_______________</w:t>
      </w:r>
    </w:p>
    <w:p w14:paraId="08FB9402" w14:textId="5DCB5AE3" w:rsidR="00B124B5" w:rsidRPr="00B124B5" w:rsidRDefault="00B124B5" w:rsidP="00B124B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/____________/                                                                 /____________/</w:t>
      </w:r>
    </w:p>
    <w:p w14:paraId="2E7F117A" w14:textId="77777777" w:rsidR="00B124B5" w:rsidRPr="00B124B5" w:rsidRDefault="00B124B5" w:rsidP="00B124B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5BCE3F31" w14:textId="77777777" w:rsidR="00B124B5" w:rsidRPr="00B124B5" w:rsidRDefault="00B124B5" w:rsidP="00B124B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5A45AF0F" w14:textId="1EB32E18" w:rsidR="00B124B5" w:rsidRDefault="00B124B5" w:rsidP="00B124B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14:paraId="5AFC0198" w14:textId="10D60AE0" w:rsidR="00B124B5" w:rsidRDefault="00B124B5" w:rsidP="00B124B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7E6BE101" w14:textId="0BA3D4F5" w:rsidR="00B124B5" w:rsidRDefault="00B124B5" w:rsidP="00B124B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272D7C91" w14:textId="17109E0C" w:rsidR="00B124B5" w:rsidRDefault="00B124B5" w:rsidP="00B124B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738BDDE4" w14:textId="57CC621F" w:rsidR="00B124B5" w:rsidRDefault="00B124B5" w:rsidP="00B124B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56DD277C" w14:textId="7D40B348" w:rsidR="00B124B5" w:rsidRDefault="00B124B5" w:rsidP="00B124B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362ADF4C" w14:textId="25C5301E" w:rsidR="00B124B5" w:rsidRDefault="00B124B5" w:rsidP="00B124B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18D3A9A5" w14:textId="77777777" w:rsidR="00B124B5" w:rsidRDefault="00B124B5" w:rsidP="00B124B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2A1F6880" w14:textId="1AA63B56" w:rsidR="00B124B5" w:rsidRPr="00B124B5" w:rsidRDefault="00B124B5" w:rsidP="00B124B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13C106DD" w14:textId="6F30FAAA" w:rsidR="00B124B5" w:rsidRDefault="00B124B5" w:rsidP="009E25B1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450D364E" w14:textId="1DE7A887" w:rsidR="00B124B5" w:rsidRPr="00B124B5" w:rsidRDefault="00B124B5" w:rsidP="009E2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24B5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</w:t>
      </w:r>
    </w:p>
    <w:p w14:paraId="5B38FFCF" w14:textId="34BA8DF4" w:rsidR="00B124B5" w:rsidRDefault="00B124B5" w:rsidP="009E25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3E496BD" w14:textId="66CCAB62" w:rsidR="00B124B5" w:rsidRDefault="00B124B5" w:rsidP="009E25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выполнению практических работ</w:t>
      </w:r>
    </w:p>
    <w:p w14:paraId="54D7AA50" w14:textId="7672EDC3" w:rsidR="00B124B5" w:rsidRDefault="00B124B5" w:rsidP="009E25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МДК 01.03. Технологические процессы технического обслуживания и ремонта автомобилей</w:t>
      </w:r>
    </w:p>
    <w:p w14:paraId="32183951" w14:textId="665BAC6B" w:rsidR="00B124B5" w:rsidRDefault="00B124B5" w:rsidP="009E25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5F27676" w14:textId="4F5F6641" w:rsidR="00B124B5" w:rsidRDefault="00B124B5" w:rsidP="009E25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специальности</w:t>
      </w:r>
    </w:p>
    <w:p w14:paraId="19E2A981" w14:textId="297FF786" w:rsidR="00B124B5" w:rsidRDefault="00B124B5" w:rsidP="009E25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22.02.07 Техническое обслуживание и ремонт двигателей, систем и агрегатов автомобилей</w:t>
      </w:r>
    </w:p>
    <w:p w14:paraId="2D479045" w14:textId="2D767093" w:rsidR="00B124B5" w:rsidRDefault="00B124B5" w:rsidP="009E25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3C97226" w14:textId="522CDEDD" w:rsidR="00B124B5" w:rsidRDefault="00B124B5" w:rsidP="009E25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E6EB3EE" w14:textId="17F97DAA" w:rsidR="00B124B5" w:rsidRDefault="00B124B5" w:rsidP="009E25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956B22E" w14:textId="6DFE7D3A" w:rsidR="00B124B5" w:rsidRDefault="00B124B5" w:rsidP="009E25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7171733" w14:textId="2BE1E68E" w:rsidR="00B124B5" w:rsidRDefault="00B124B5" w:rsidP="009E25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56A610" w14:textId="5B2D6A6F" w:rsidR="00B124B5" w:rsidRDefault="00B124B5" w:rsidP="009E25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590E1F" w14:textId="0B7FA763" w:rsidR="00B124B5" w:rsidRDefault="00B124B5" w:rsidP="009E25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B4538A3" w14:textId="699A9D7A" w:rsidR="00B124B5" w:rsidRDefault="00B124B5" w:rsidP="009E25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985079" w14:textId="4D541529" w:rsidR="00B124B5" w:rsidRDefault="00B124B5" w:rsidP="009E25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DBCB29E" w14:textId="3B1D2061" w:rsidR="00B124B5" w:rsidRDefault="00B124B5" w:rsidP="009E25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76FFFEE" w14:textId="4EBA2D5E" w:rsidR="00B124B5" w:rsidRDefault="00B124B5" w:rsidP="009E25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76B5C2B" w14:textId="4CBBC279" w:rsidR="00B124B5" w:rsidRDefault="00B124B5" w:rsidP="009E25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208887" w14:textId="2D228474" w:rsidR="00B124B5" w:rsidRDefault="00B124B5" w:rsidP="009E25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27D632D" w14:textId="4F52A823" w:rsidR="00B124B5" w:rsidRDefault="00B124B5" w:rsidP="009E25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1092B0C" w14:textId="7A620DAA" w:rsidR="00B124B5" w:rsidRDefault="00B124B5" w:rsidP="009E25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Чернянка 2021 г.</w:t>
      </w:r>
    </w:p>
    <w:p w14:paraId="2A537679" w14:textId="77777777" w:rsidR="009E25B1" w:rsidRPr="00C70F49" w:rsidRDefault="009E25B1" w:rsidP="00AA00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5EF4BFB8" w14:textId="77777777" w:rsidR="00570170" w:rsidRPr="00570170" w:rsidRDefault="009E25B1" w:rsidP="00570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рекомендации составлены</w:t>
      </w:r>
      <w:r w:rsidRPr="00C70F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70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C70F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70F49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рабочей программой</w:t>
      </w:r>
      <w:r w:rsidR="00570170" w:rsidRPr="0057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0170" w:rsidRPr="00570170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01.</w:t>
      </w:r>
      <w:proofErr w:type="gramStart"/>
      <w:r w:rsidR="00570170" w:rsidRPr="00570170">
        <w:rPr>
          <w:rFonts w:ascii="Times New Roman" w:eastAsia="Times New Roman" w:hAnsi="Times New Roman" w:cs="Times New Roman"/>
          <w:sz w:val="28"/>
          <w:szCs w:val="28"/>
          <w:lang w:eastAsia="ru-RU"/>
        </w:rPr>
        <w:t>03.Технологические</w:t>
      </w:r>
      <w:proofErr w:type="gramEnd"/>
      <w:r w:rsidR="00570170" w:rsidRPr="0057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процессы технического обслуживания и ремонта автомобилей</w:t>
      </w:r>
    </w:p>
    <w:p w14:paraId="6E6BE5C9" w14:textId="77777777" w:rsidR="009E25B1" w:rsidRPr="00C70F49" w:rsidRDefault="009E25B1" w:rsidP="009E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7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методических рекомендациях приведена структура и содержание </w:t>
      </w:r>
      <w:r w:rsidRPr="00C7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работ</w:t>
      </w:r>
      <w:r w:rsidRPr="00C70F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C70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рабочей программой</w:t>
      </w:r>
      <w:r w:rsidR="00570170" w:rsidRPr="0057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МДК 01.03.Технологические процессы технического обслуживания и ремонта автомобилей</w:t>
      </w:r>
      <w:r w:rsidR="0057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рекомендации предназначены для обучающихся специальности СПО 23.02.07 «Техническое обслуживание и ремонт двигателей, систем и агрегатов автомобилей» в соответствии с требованиями  ФГОС СПО.</w:t>
      </w:r>
    </w:p>
    <w:p w14:paraId="3C5B3818" w14:textId="77777777" w:rsidR="009E25B1" w:rsidRPr="00C70F49" w:rsidRDefault="009E25B1" w:rsidP="009E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283D61A" w14:textId="77777777" w:rsidR="009E25B1" w:rsidRPr="00C70F49" w:rsidRDefault="009E25B1" w:rsidP="009E25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14:paraId="66B94DB4" w14:textId="77777777" w:rsidR="009E25B1" w:rsidRPr="00C70F49" w:rsidRDefault="009E25B1" w:rsidP="009E25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6DE6DD50" w14:textId="77777777" w:rsidR="009E25B1" w:rsidRPr="00C70F49" w:rsidRDefault="009E25B1" w:rsidP="009E2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5279E" w14:textId="77777777" w:rsidR="009E25B1" w:rsidRPr="00C70F49" w:rsidRDefault="009E25B1" w:rsidP="009E2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28DC56B" w14:textId="77777777" w:rsidR="009E25B1" w:rsidRPr="00C70F49" w:rsidRDefault="009E25B1" w:rsidP="009E2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3DB7EB9" w14:textId="77777777" w:rsidR="009E25B1" w:rsidRPr="00C70F49" w:rsidRDefault="009E25B1" w:rsidP="009E2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96BC8" w14:textId="77777777" w:rsidR="009E25B1" w:rsidRPr="00C70F49" w:rsidRDefault="009E25B1" w:rsidP="009E2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6C892B3" w14:textId="77777777" w:rsidR="009E25B1" w:rsidRPr="00C70F49" w:rsidRDefault="009E25B1" w:rsidP="009E2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37B0BBF6" w14:textId="77777777" w:rsidR="009E25B1" w:rsidRPr="00C70F49" w:rsidRDefault="009E25B1" w:rsidP="009E2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227AB87" w14:textId="77777777" w:rsidR="009E25B1" w:rsidRPr="00C70F49" w:rsidRDefault="009E25B1" w:rsidP="009E2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C27BF" w14:textId="77777777" w:rsidR="009E25B1" w:rsidRPr="00C70F49" w:rsidRDefault="009E25B1" w:rsidP="009E25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7CBD8BB9" w14:textId="25FFC315" w:rsidR="009E25B1" w:rsidRPr="00C70F49" w:rsidRDefault="009E25B1" w:rsidP="009E25B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proofErr w:type="gramStart"/>
      <w:r w:rsidRPr="00C70F49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Составитель: </w:t>
      </w:r>
      <w:r w:rsidRPr="00C70F4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Ф.И.О.</w:t>
      </w:r>
      <w:proofErr w:type="gramEnd"/>
      <w:r w:rsidRPr="00C70F4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,  преподаватель: </w:t>
      </w:r>
      <w:proofErr w:type="spellStart"/>
      <w:r w:rsidR="00B124B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Голубов</w:t>
      </w:r>
      <w:proofErr w:type="spellEnd"/>
      <w:r w:rsidR="00B124B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С.И.</w:t>
      </w:r>
      <w:r w:rsidRPr="00C70F4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.  </w:t>
      </w:r>
    </w:p>
    <w:p w14:paraId="0EA62109" w14:textId="77777777" w:rsidR="009E25B1" w:rsidRPr="00C70F49" w:rsidRDefault="009E25B1" w:rsidP="009E2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4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ОГАПОУ  «Чернянский агромеханический техникум» </w:t>
      </w:r>
    </w:p>
    <w:p w14:paraId="164E0E3E" w14:textId="77777777" w:rsidR="009E25B1" w:rsidRPr="00C70F49" w:rsidRDefault="009E25B1" w:rsidP="009E2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52E4C" w14:textId="77777777" w:rsidR="009E25B1" w:rsidRPr="00C70F49" w:rsidRDefault="009E25B1" w:rsidP="009E2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E0847" w14:textId="77777777" w:rsidR="009E25B1" w:rsidRPr="00C70F49" w:rsidRDefault="009E25B1" w:rsidP="009E2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0707E" w14:textId="77777777" w:rsidR="009E25B1" w:rsidRPr="00C70F49" w:rsidRDefault="009E25B1" w:rsidP="009E2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896C5" w14:textId="77777777" w:rsidR="009E25B1" w:rsidRPr="00C70F49" w:rsidRDefault="009E25B1" w:rsidP="009E25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698CED4A" w14:textId="77777777" w:rsidR="009E25B1" w:rsidRPr="00C70F49" w:rsidRDefault="009E25B1" w:rsidP="009E25B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14:paraId="5E781509" w14:textId="77777777" w:rsidR="009E25B1" w:rsidRPr="00C70F49" w:rsidRDefault="009E25B1" w:rsidP="009E2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C70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14:paraId="3FCBDC5A" w14:textId="77777777" w:rsidR="009E25B1" w:rsidRPr="00C70F49" w:rsidRDefault="009E25B1" w:rsidP="009E2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70F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Методические рекомендации предназначены для обучающихся и служат пособием при выполнении </w:t>
      </w:r>
      <w:r w:rsidRPr="00C70F4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практических</w:t>
      </w:r>
      <w:r w:rsidRPr="00C70F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работ, предусмотренных рабочей программой по</w:t>
      </w:r>
      <w:r w:rsidR="00570170" w:rsidRPr="0057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МДК 01.03.Технологические процессы технического обслуживания и ремонта автомобилей</w:t>
      </w:r>
      <w:r w:rsidRPr="00C70F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специальности: </w:t>
      </w:r>
      <w:r w:rsidRPr="00C70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 23.02.07 «Техническое обслуживание и ремонт двигателей, систем и агрегатов автомобилей</w:t>
      </w:r>
      <w:r w:rsidRPr="00C70F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0AD1399F" w14:textId="77777777" w:rsidR="009E25B1" w:rsidRPr="00C70F49" w:rsidRDefault="009E25B1" w:rsidP="009E2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объем </w:t>
      </w:r>
      <w:r w:rsidRPr="00C70F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</w:t>
      </w:r>
      <w:r w:rsidRPr="00C7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570170" w:rsidRPr="0057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МДК 01.03.Технологические процессы технического обслуживания и ремонта автомобилей</w:t>
      </w:r>
      <w:r w:rsidRPr="00C7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ФГОС СПО, реализуемого в пределах ОПОП с учетом профиля получаемого профессионального образования.</w:t>
      </w:r>
    </w:p>
    <w:p w14:paraId="179C42D5" w14:textId="77777777" w:rsidR="009E25B1" w:rsidRPr="00C70F49" w:rsidRDefault="009E25B1" w:rsidP="009E2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70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задания направлены на экспериментальное подтверждение теоретических положений и формирование учебных и профессиональных практических умений.</w:t>
      </w:r>
    </w:p>
    <w:p w14:paraId="60BCB673" w14:textId="77777777" w:rsidR="009E25B1" w:rsidRPr="00C70F49" w:rsidRDefault="009E25B1" w:rsidP="009E2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70F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Критериями оценки служат: </w:t>
      </w:r>
    </w:p>
    <w:p w14:paraId="42B04826" w14:textId="77777777" w:rsidR="009E25B1" w:rsidRPr="00C70F49" w:rsidRDefault="009E25B1" w:rsidP="009E25B1">
      <w:pPr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FCCA2A2" w14:textId="77777777" w:rsidR="009E25B1" w:rsidRPr="00C70F49" w:rsidRDefault="009E25B1" w:rsidP="009E25B1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0F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реализация основных алгоритмических структур;</w:t>
      </w:r>
    </w:p>
    <w:p w14:paraId="68880FF8" w14:textId="77777777" w:rsidR="009E25B1" w:rsidRPr="00C70F49" w:rsidRDefault="009E25B1" w:rsidP="009E25B1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0F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использование основных методов и приемов;</w:t>
      </w:r>
    </w:p>
    <w:p w14:paraId="46D98552" w14:textId="77777777" w:rsidR="009E25B1" w:rsidRPr="00C70F49" w:rsidRDefault="009E25B1" w:rsidP="009E25B1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0F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правильное решение задач;</w:t>
      </w:r>
    </w:p>
    <w:p w14:paraId="21DC67AB" w14:textId="77777777" w:rsidR="009E25B1" w:rsidRPr="00C70F49" w:rsidRDefault="009E25B1" w:rsidP="009E25B1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рациональность поиска;</w:t>
      </w:r>
    </w:p>
    <w:p w14:paraId="1F81CC89" w14:textId="77777777" w:rsidR="009E25B1" w:rsidRPr="00C70F49" w:rsidRDefault="009E25B1" w:rsidP="009E25B1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правильно, аккуратно оформлено;</w:t>
      </w:r>
    </w:p>
    <w:p w14:paraId="51906D33" w14:textId="77777777" w:rsidR="009E25B1" w:rsidRPr="00C70F49" w:rsidRDefault="009E25B1" w:rsidP="009E25B1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студент при защите показал качественные знания и умения</w:t>
      </w:r>
    </w:p>
    <w:p w14:paraId="2CBA17AB" w14:textId="77777777" w:rsidR="009E25B1" w:rsidRPr="00C70F49" w:rsidRDefault="009E25B1" w:rsidP="009E25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данных методических рекомендациях приведено </w:t>
      </w:r>
      <w:r w:rsidR="0057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0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C2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70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70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занятия. Каждое практическое занятие содержит цель, перечень оснащения работы, содержание работы, методическое руководство к выполнению, контрольные вопросы, форму предъявления отчета, критерии оценки.</w:t>
      </w:r>
    </w:p>
    <w:p w14:paraId="7A2AC24D" w14:textId="77777777" w:rsidR="009E25B1" w:rsidRPr="00C70F49" w:rsidRDefault="009E25B1" w:rsidP="009E2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556CF33D" w14:textId="77777777" w:rsidR="009E25B1" w:rsidRPr="00C70F49" w:rsidRDefault="009E25B1" w:rsidP="009E2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Методические рекомендации по выполнению </w:t>
      </w:r>
    </w:p>
    <w:p w14:paraId="4FBC6152" w14:textId="77777777" w:rsidR="009E25B1" w:rsidRPr="00C70F49" w:rsidRDefault="009E25B1" w:rsidP="009E2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F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практических</w:t>
      </w:r>
      <w:r w:rsidRPr="00C70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заданий</w:t>
      </w:r>
    </w:p>
    <w:p w14:paraId="08EE71CA" w14:textId="77777777" w:rsidR="009E25B1" w:rsidRPr="00C70F49" w:rsidRDefault="009E25B1" w:rsidP="009E2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практическим работам заключатся в самостоятельном изучении теории по рекомендуемой литературе, предусмотренной рабочей программой.</w:t>
      </w:r>
    </w:p>
    <w:p w14:paraId="3E90148B" w14:textId="77777777" w:rsidR="009E25B1" w:rsidRPr="00C70F49" w:rsidRDefault="009E25B1" w:rsidP="009E25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F49">
        <w:rPr>
          <w:rFonts w:ascii="Times New Roman" w:eastAsia="Calibri" w:hAnsi="Times New Roman" w:cs="Times New Roman"/>
          <w:sz w:val="28"/>
          <w:szCs w:val="28"/>
          <w:lang w:eastAsia="ru-RU"/>
        </w:rPr>
        <w:t>Для</w:t>
      </w:r>
      <w:r w:rsidRPr="00C70F4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эффективного выполнения заданий ВЫ должны знать теоретические материалы и уметь применять эти знания для приобретения практических навыков при выполнении практических заданий. </w:t>
      </w:r>
    </w:p>
    <w:p w14:paraId="3871013F" w14:textId="77777777" w:rsidR="009E25B1" w:rsidRPr="00C70F49" w:rsidRDefault="009E25B1" w:rsidP="009E25B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F49">
        <w:rPr>
          <w:rFonts w:ascii="Times New Roman" w:eastAsia="Calibri" w:hAnsi="Times New Roman" w:cs="Times New Roman"/>
          <w:sz w:val="28"/>
          <w:szCs w:val="28"/>
          <w:lang w:eastAsia="ru-RU"/>
        </w:rPr>
        <w:t>В конце занятия преподаватель выставляет оценку, которая складывается из результатов наблюдения за выполнением практической части работы, проверки отчета, беседы в ходе работы или после нее.</w:t>
      </w:r>
    </w:p>
    <w:p w14:paraId="6249A52D" w14:textId="77777777" w:rsidR="009E25B1" w:rsidRPr="00C70F49" w:rsidRDefault="009E25B1" w:rsidP="009E25B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Оценки за выполнение практических занятий выставляется по пятибалльной (зачет) системе. </w:t>
      </w:r>
    </w:p>
    <w:p w14:paraId="3E52A0A4" w14:textId="77777777" w:rsidR="009E25B1" w:rsidRPr="00C70F49" w:rsidRDefault="009E25B1" w:rsidP="009E25B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0F4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Условия и порядок выполнения работы:</w:t>
      </w:r>
    </w:p>
    <w:p w14:paraId="02E97FA2" w14:textId="77777777" w:rsidR="009E25B1" w:rsidRPr="00C70F49" w:rsidRDefault="009E25B1" w:rsidP="009E25B1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F49">
        <w:rPr>
          <w:rFonts w:ascii="Times New Roman" w:eastAsia="Calibri" w:hAnsi="Times New Roman" w:cs="Times New Roman"/>
          <w:sz w:val="28"/>
          <w:szCs w:val="28"/>
          <w:lang w:eastAsia="ru-RU"/>
        </w:rPr>
        <w:t>1. Прочитать методические рекомендации по выполнению практической работы.</w:t>
      </w:r>
    </w:p>
    <w:p w14:paraId="52D22B57" w14:textId="77777777" w:rsidR="009E25B1" w:rsidRPr="00C70F49" w:rsidRDefault="009E25B1" w:rsidP="009E25B1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F49">
        <w:rPr>
          <w:rFonts w:ascii="Times New Roman" w:eastAsia="Calibri" w:hAnsi="Times New Roman" w:cs="Times New Roman"/>
          <w:sz w:val="28"/>
          <w:szCs w:val="28"/>
          <w:lang w:eastAsia="ru-RU"/>
        </w:rPr>
        <w:t>2. Ответить на вопросы, необходимые для выполнения заданий.</w:t>
      </w:r>
    </w:p>
    <w:p w14:paraId="63D57901" w14:textId="77777777" w:rsidR="009E25B1" w:rsidRPr="00C70F49" w:rsidRDefault="009E25B1" w:rsidP="009E25B1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F49">
        <w:rPr>
          <w:rFonts w:ascii="Times New Roman" w:eastAsia="Calibri" w:hAnsi="Times New Roman" w:cs="Times New Roman"/>
          <w:sz w:val="28"/>
          <w:szCs w:val="28"/>
          <w:lang w:eastAsia="ru-RU"/>
        </w:rPr>
        <w:t>3. Изучить содержание заданий и начать выполнение.</w:t>
      </w:r>
    </w:p>
    <w:p w14:paraId="0F900863" w14:textId="77777777" w:rsidR="009E25B1" w:rsidRPr="00C70F49" w:rsidRDefault="009E25B1" w:rsidP="009E25B1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Работу выполнить в </w:t>
      </w:r>
      <w:r w:rsidRPr="00C70F4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рабочих тетрадях</w:t>
      </w:r>
      <w:r w:rsidRPr="00C70F49">
        <w:rPr>
          <w:rFonts w:ascii="Times New Roman" w:eastAsia="Calibri" w:hAnsi="Times New Roman" w:cs="Times New Roman"/>
          <w:sz w:val="28"/>
          <w:szCs w:val="28"/>
          <w:lang w:eastAsia="ru-RU"/>
        </w:rPr>
        <w:t>, оформив надлежащим образом.</w:t>
      </w:r>
    </w:p>
    <w:p w14:paraId="239E7C75" w14:textId="77777777" w:rsidR="009E25B1" w:rsidRPr="00C70F49" w:rsidRDefault="009E25B1" w:rsidP="009E25B1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F49">
        <w:rPr>
          <w:rFonts w:ascii="Times New Roman" w:eastAsia="Calibri" w:hAnsi="Times New Roman" w:cs="Times New Roman"/>
          <w:sz w:val="28"/>
          <w:szCs w:val="28"/>
          <w:lang w:eastAsia="ru-RU"/>
        </w:rPr>
        <w:t>5. Консультацию по выполнению работы получить у преподавателя или обучающегося, успешно выполнившего работу.</w:t>
      </w:r>
    </w:p>
    <w:p w14:paraId="12195AB7" w14:textId="77777777" w:rsidR="009E25B1" w:rsidRPr="00C70F49" w:rsidRDefault="009E25B1" w:rsidP="009E25B1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F49">
        <w:rPr>
          <w:rFonts w:ascii="Times New Roman" w:eastAsia="Calibri" w:hAnsi="Times New Roman" w:cs="Times New Roman"/>
          <w:sz w:val="28"/>
          <w:szCs w:val="28"/>
          <w:lang w:eastAsia="ru-RU"/>
        </w:rPr>
        <w:t>6. Работа оценивается в целом, по итогам выполнения работы выставляется оценка</w:t>
      </w:r>
    </w:p>
    <w:p w14:paraId="71B9D985" w14:textId="77777777" w:rsidR="009E25B1" w:rsidRPr="00C70F49" w:rsidRDefault="009E25B1" w:rsidP="009E2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проводится путем индивидуальной беседы или выполнения зачетного задания. Работа считается выполненной (зачет), если она соответствует критериям, указанным в пояснительной записке к практической работе. </w:t>
      </w:r>
    </w:p>
    <w:p w14:paraId="01DAC89E" w14:textId="77777777" w:rsidR="009E25B1" w:rsidRPr="00C70F49" w:rsidRDefault="009E25B1" w:rsidP="009E2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Пропущенные практические работы отрабатываются в дополнительное время. </w:t>
      </w:r>
    </w:p>
    <w:p w14:paraId="414F0E45" w14:textId="77777777" w:rsidR="009E25B1" w:rsidRPr="00C70F49" w:rsidRDefault="009E25B1" w:rsidP="009E2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E341BE" w14:textId="77777777" w:rsidR="009E25B1" w:rsidRPr="00C70F49" w:rsidRDefault="009E25B1" w:rsidP="009E25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795DC3E0" w14:textId="77777777" w:rsidR="009E25B1" w:rsidRDefault="009E25B1" w:rsidP="009E2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Тематический план </w:t>
      </w:r>
      <w:r w:rsidRPr="00C70F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практических </w:t>
      </w:r>
      <w:r w:rsidRPr="00C70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</w:t>
      </w:r>
    </w:p>
    <w:p w14:paraId="1D306EE0" w14:textId="77777777" w:rsidR="005C4C99" w:rsidRPr="005C4C99" w:rsidRDefault="005C4C99" w:rsidP="005C4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МДК 01.03.Технологические процессы технического обслуживания </w:t>
      </w:r>
    </w:p>
    <w:p w14:paraId="661A3CA6" w14:textId="77777777" w:rsidR="005C4C99" w:rsidRPr="005C4C99" w:rsidRDefault="005C4C99" w:rsidP="005C4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4C9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ремонта автомобилей.</w:t>
      </w:r>
    </w:p>
    <w:p w14:paraId="17958BC4" w14:textId="77777777" w:rsidR="009E25B1" w:rsidRPr="005C4C99" w:rsidRDefault="005C4C99" w:rsidP="005C4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394"/>
        <w:gridCol w:w="2951"/>
      </w:tblGrid>
      <w:tr w:rsidR="009E25B1" w:rsidRPr="00C70F49" w14:paraId="4967EB3E" w14:textId="77777777" w:rsidTr="0078049A">
        <w:trPr>
          <w:trHeight w:val="46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A16A" w14:textId="77777777" w:rsidR="009E25B1" w:rsidRPr="00C70F49" w:rsidRDefault="009E25B1" w:rsidP="007804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70F4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Название практической работы</w:t>
            </w:r>
          </w:p>
          <w:p w14:paraId="5B8036B9" w14:textId="77777777" w:rsidR="009E25B1" w:rsidRPr="00C70F49" w:rsidRDefault="009E25B1" w:rsidP="0078049A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4187" w14:textId="77777777" w:rsidR="009E25B1" w:rsidRPr="00C70F49" w:rsidRDefault="009E25B1" w:rsidP="007804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70F4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 Кол-во    часов</w:t>
            </w:r>
          </w:p>
          <w:p w14:paraId="4A9ECE94" w14:textId="77777777" w:rsidR="009E25B1" w:rsidRPr="00C70F49" w:rsidRDefault="009E25B1" w:rsidP="0078049A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9E25B1" w:rsidRPr="00C70F49" w14:paraId="0C4F827A" w14:textId="77777777" w:rsidTr="0078049A"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7D72" w14:textId="77777777" w:rsidR="009E25B1" w:rsidRPr="00220889" w:rsidRDefault="009E25B1" w:rsidP="007804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88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</w:t>
            </w:r>
            <w:r w:rsidR="00220889" w:rsidRPr="002208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</w:t>
            </w:r>
            <w:r w:rsidRPr="002208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</w:t>
            </w:r>
          </w:p>
          <w:p w14:paraId="6AB142AC" w14:textId="77777777" w:rsidR="009E25B1" w:rsidRPr="00C70F49" w:rsidRDefault="009E25B1" w:rsidP="0078049A">
            <w:pPr>
              <w:tabs>
                <w:tab w:val="left" w:pos="1563"/>
              </w:tabs>
              <w:ind w:left="40" w:right="1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22088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</w:t>
            </w:r>
            <w:r w:rsidR="00570170" w:rsidRPr="0022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Диагностическое оборудование.</w:t>
            </w:r>
            <w:r w:rsidRPr="00C70F49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AC88" w14:textId="77777777" w:rsidR="009E25B1" w:rsidRPr="00C70F49" w:rsidRDefault="009E25B1" w:rsidP="0078049A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70F4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              </w:t>
            </w:r>
          </w:p>
          <w:p w14:paraId="1782B467" w14:textId="77777777" w:rsidR="009E25B1" w:rsidRPr="00C70F49" w:rsidRDefault="00220889" w:rsidP="0078049A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           28</w:t>
            </w:r>
          </w:p>
        </w:tc>
      </w:tr>
      <w:tr w:rsidR="009E25B1" w:rsidRPr="00C70F49" w14:paraId="1D465AA6" w14:textId="77777777" w:rsidTr="0078049A"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387E" w14:textId="77777777" w:rsidR="009E25B1" w:rsidRPr="00C70F49" w:rsidRDefault="009E25B1" w:rsidP="007804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F4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2</w:t>
            </w:r>
          </w:p>
          <w:p w14:paraId="6A7D2020" w14:textId="77777777" w:rsidR="00220889" w:rsidRPr="00220889" w:rsidRDefault="009E25B1" w:rsidP="002208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F4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 w:rsidR="00220889"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  <w:r w:rsidRPr="00C70F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220889" w:rsidRPr="00220889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Заказ-наряд</w:t>
            </w:r>
          </w:p>
          <w:p w14:paraId="5D464A1C" w14:textId="77777777" w:rsidR="00220889" w:rsidRPr="00220889" w:rsidRDefault="00220889" w:rsidP="002208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Тема№2:</w:t>
            </w:r>
            <w:r w:rsidRPr="00220889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Приемо-сдаточный акт</w:t>
            </w:r>
          </w:p>
          <w:p w14:paraId="6C95EFE2" w14:textId="77777777" w:rsidR="00220889" w:rsidRPr="00220889" w:rsidRDefault="00220889" w:rsidP="002208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№3:</w:t>
            </w:r>
            <w:r w:rsidRPr="00220889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Диагностическая карта</w:t>
            </w:r>
          </w:p>
          <w:p w14:paraId="4F209787" w14:textId="77777777" w:rsidR="009E25B1" w:rsidRPr="00C70F49" w:rsidRDefault="00220889" w:rsidP="00220889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№4:</w:t>
            </w:r>
            <w:r w:rsidRPr="0022088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Технологическая карта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FB92" w14:textId="77777777" w:rsidR="009E25B1" w:rsidRPr="00C70F49" w:rsidRDefault="009E25B1" w:rsidP="0078049A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70F4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              </w:t>
            </w:r>
          </w:p>
          <w:p w14:paraId="39FCEE99" w14:textId="77777777" w:rsidR="009E25B1" w:rsidRPr="00C70F49" w:rsidRDefault="00220889" w:rsidP="0078049A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            8</w:t>
            </w:r>
          </w:p>
          <w:p w14:paraId="375A4643" w14:textId="77777777" w:rsidR="009E25B1" w:rsidRPr="00C70F49" w:rsidRDefault="009E25B1" w:rsidP="0078049A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14:paraId="2F1051C5" w14:textId="77777777" w:rsidR="00220889" w:rsidRDefault="009E25B1" w:rsidP="002208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70F4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ПРАКТИЧЕСКАЯ РАБОТА № 1   </w:t>
      </w:r>
    </w:p>
    <w:p w14:paraId="201DC6A3" w14:textId="77777777" w:rsidR="000F3964" w:rsidRDefault="00220889" w:rsidP="00220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Диагностическое оборудование.</w:t>
      </w:r>
      <w:r w:rsidR="009E25B1" w:rsidRPr="0022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15A2D6A" w14:textId="77777777" w:rsidR="000F3964" w:rsidRPr="000F3964" w:rsidRDefault="009E25B1" w:rsidP="000F39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964" w:rsidRPr="000F3964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 № 1</w:t>
      </w:r>
    </w:p>
    <w:p w14:paraId="6B8CF8F2" w14:textId="77777777" w:rsidR="000F3964" w:rsidRPr="000F3964" w:rsidRDefault="000F3964" w:rsidP="000F3964">
      <w:pPr>
        <w:shd w:val="clear" w:color="auto" w:fill="FFFFFF"/>
        <w:spacing w:after="75" w:line="285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</w:t>
      </w:r>
      <w:r w:rsidRPr="000F3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F3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Диагностическое оборудование.</w:t>
      </w:r>
    </w:p>
    <w:p w14:paraId="1A375A05" w14:textId="77777777" w:rsidR="000F3964" w:rsidRPr="000F3964" w:rsidRDefault="000F3964" w:rsidP="000F3964">
      <w:pPr>
        <w:shd w:val="clear" w:color="auto" w:fill="FFFFFF"/>
        <w:spacing w:after="75" w:line="285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работы: Закрепить теоретические знания по теме: Диагностирование двигателя в целом.</w:t>
      </w:r>
    </w:p>
    <w:p w14:paraId="58854044" w14:textId="77777777" w:rsidR="000F3964" w:rsidRPr="000F3964" w:rsidRDefault="00BB6627" w:rsidP="000F3964">
      <w:pPr>
        <w:shd w:val="clear" w:color="auto" w:fill="FFFFFF"/>
        <w:spacing w:after="75" w:line="285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время: 28 часов</w:t>
      </w:r>
      <w:r w:rsidR="000F3964" w:rsidRPr="000F3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AFF515D" w14:textId="77777777" w:rsidR="000F3964" w:rsidRPr="000F3964" w:rsidRDefault="000F3964" w:rsidP="000F3964">
      <w:pPr>
        <w:shd w:val="clear" w:color="auto" w:fill="FFFFFF"/>
        <w:spacing w:after="75" w:line="285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E11C65" w14:textId="77777777" w:rsidR="000F3964" w:rsidRPr="000F3964" w:rsidRDefault="000F3964" w:rsidP="000F3964">
      <w:pPr>
        <w:shd w:val="clear" w:color="auto" w:fill="FFFFFF"/>
        <w:spacing w:after="75" w:line="285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Теоретический минимум: </w:t>
      </w:r>
    </w:p>
    <w:p w14:paraId="7A0B570F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Слово диагностика в переводе с греческого означает "способный распознать".</w:t>
      </w:r>
    </w:p>
    <w:p w14:paraId="2017CAC5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Технологический процесс определения технического состояния автомобиля без разборки и заключение о необходимом обслуживании или ремонте называют диагностированием. Диагностика изучает формы проявления технических состояний, методы и средства обнаружения неисправностей и прогнозирование ресурса работы объекта без его разборки. Она позволяет количественно оценить безотказность и эффективность автомобиля и прогнозировать эти свойства в пределах остаточного ресурса или заданной наработки.</w:t>
      </w:r>
    </w:p>
    <w:p w14:paraId="4BCAA5D5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Диагностика поддерживает на высоком уровне надёжность автомобилей, уменьшает расход запасных частей, материалов и трудовых затрат на ТО и ремонт, повышает производительность автомобиля и снижает себестоимость перевозок.</w:t>
      </w:r>
    </w:p>
    <w:p w14:paraId="3848B40C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В условиях автотранспортных предприятий (АТП), станций технического обслуживания автомобилей (СТОА) на основании ГОСТ 25044-81 диагностика должна решать следующие задачи:</w:t>
      </w:r>
    </w:p>
    <w:p w14:paraId="582FF7C4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уточнение выявленных в процессе эксплуатации отказов и неисправностей;</w:t>
      </w:r>
    </w:p>
    <w:p w14:paraId="4340F803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выявление автомобилей, техническое состояние которых не соответствует требованию безопасности движения и охраны окружающей среды;</w:t>
      </w:r>
    </w:p>
    <w:p w14:paraId="2E7774D1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выявление перед ТО неисправностей, для устранения которых необходимы трудоёмкие ремонтные или регулировочные работы в зоне ТР;</w:t>
      </w:r>
    </w:p>
    <w:p w14:paraId="37C934B7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уточнение выявленных в процессе проведения ТО и ТР характера и причин отказов и неисправностей;</w:t>
      </w:r>
    </w:p>
    <w:p w14:paraId="3CF83290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прогнозирование безотказной работы агрегатов, систем и автомобиля в целом в пределах меж осмотрового пробега;</w:t>
      </w:r>
    </w:p>
    <w:p w14:paraId="18B88F3D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выдача информации о техническом состоянии подвижного состава для планирования, подготовки и управления производством ТО и ТР.</w:t>
      </w:r>
    </w:p>
    <w:p w14:paraId="7B5BD13A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На основании Положения и "Руководства по диагностике технического состояния подвижного состава автомобильного транспорта, РД 200 РСФСР 15-0150-81" [6] по назначению, объёму работ, месту в технологическом процессе ТО и ремонта диагностирование подразделяется:</w:t>
      </w:r>
    </w:p>
    <w:p w14:paraId="0C769582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общее диагностирование (Д - 1);</w:t>
      </w:r>
    </w:p>
    <w:p w14:paraId="3C526462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углублённое (поэлементное) диагностирование (Д - 2);</w:t>
      </w:r>
    </w:p>
    <w:p w14:paraId="3FE1DA5E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рабочее диагностирование (Др.).</w:t>
      </w:r>
    </w:p>
    <w:p w14:paraId="56832F06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Диагностирование Д - 1 проводится перед каждым ТО - 1 в день постановки автомобиля на обслуживание и предназначено главным образом для определения технического состояния агрегатов, узлов, систем автомобиля, обеспечивающих безопасность движения.</w:t>
      </w:r>
    </w:p>
    <w:p w14:paraId="01AFE215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Диагностирование Д - 2 предназначено для определения мощностных и экономических показателей автомобиля, а также для выявления скрытых неисправностей, отказов, их места, характера и причин. По результатам Д - 2 устанавливается объём ремонтного воздействия, и оно проводится перед ТО - 2 за 1-2 дня до постановки автомобиля на обслуживание с целью подготовки производства к выполнению выявленного объёма работ.</w:t>
      </w:r>
    </w:p>
    <w:p w14:paraId="5380FE7E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 xml:space="preserve">Диагностирование </w:t>
      </w:r>
      <w:proofErr w:type="spellStart"/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Др</w:t>
      </w:r>
      <w:proofErr w:type="spellEnd"/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 xml:space="preserve"> служит для контроля технического состояния агрегатов, узлов и систем автомобиля в процессе ТО и ТР на специализированных постах (контроль и регулировка света фар, углов установки колёс, приборов системы зажигания и др.).</w:t>
      </w:r>
    </w:p>
    <w:p w14:paraId="16B010D4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Чтобы определить, в каком состоянии находится автомобиль или его элементы, необходимо знать их параметры технического состояния, заданных нормативно-технической документацией завода-изготовителя.</w:t>
      </w:r>
    </w:p>
    <w:p w14:paraId="7B825274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Под параметром понимается качественная и количественная мера, характеризующая состояние системы, механизма, элемента и процесса в целом.</w:t>
      </w:r>
    </w:p>
    <w:p w14:paraId="51A22A3F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Диагностирование системы зажигания и электрооборудования автомобиля ЗИЛ:</w:t>
      </w:r>
    </w:p>
    <w:p w14:paraId="553B8156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Описать возможные методы выполнения диагностирования по заданию.</w:t>
      </w:r>
    </w:p>
    <w:p w14:paraId="66DDA0E6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Выбрать оборудование для проведения операции.</w:t>
      </w:r>
    </w:p>
    <w:p w14:paraId="5F727D88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Перечислить возможные неисправности.</w:t>
      </w:r>
    </w:p>
    <w:p w14:paraId="4646AC6A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Составить подробную технологическую карту диагностики (карта).</w:t>
      </w:r>
    </w:p>
    <w:p w14:paraId="20512877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Выполнить планировку участка диагностики с расположением оборудования.</w:t>
      </w:r>
    </w:p>
    <w:p w14:paraId="648A1B6B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Диагностирование источников тока и элементов системы зажигания.</w:t>
      </w:r>
    </w:p>
    <w:p w14:paraId="214ACEEF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Источники тока - АКБ и генератор с реле-регулятором - обеспечивает работу системы зажигания, контрольных и осветительных приборов и пусковых устройств.</w:t>
      </w:r>
    </w:p>
    <w:p w14:paraId="4DF1725A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 xml:space="preserve">На систему электрооборудования приходится около половины всех отказов и неисправностей автомобиля. От технического состояния АКБ зависит лёгкость пуска двигателя стартером, </w:t>
      </w: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мощность электрической искры, особенно при обеднении рабочей смеси и увеличении искрового промежутка между электродами свечей.</w:t>
      </w:r>
    </w:p>
    <w:p w14:paraId="42BCC422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Исправная работа генератора и реле-генератора обеспечивает своевременный под заряд АКБ и питание всех потребителей электрическим током при работающем двигателе.</w:t>
      </w:r>
    </w:p>
    <w:p w14:paraId="5EBD133B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Объём работ по техобслуживанию электрооборудования автомобиля занимает более 15% от общего.</w:t>
      </w:r>
    </w:p>
    <w:p w14:paraId="1697B832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F0BAFF4" wp14:editId="0E69FB9C">
            <wp:extent cx="1895475" cy="4362450"/>
            <wp:effectExtent l="19050" t="0" r="9525" b="0"/>
            <wp:docPr id="1" name="Рисунок 1" descr="http://www.transportzones.ru/images/books/869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nsportzones.ru/images/books/869/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821002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В процессе эксплуатации АКБ возникают самые различные отказы и неисправности, которые приводят к невозможности дальнейшей эксплуатации автомобиля (табл.1).</w:t>
      </w:r>
    </w:p>
    <w:p w14:paraId="79ACFF41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 xml:space="preserve">Увеличение срока службы АКБ возможно за счёт регулярного выполнения контрольно-диагностических операций во время </w:t>
      </w:r>
      <w:proofErr w:type="spellStart"/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проведениятех</w:t>
      </w:r>
      <w:proofErr w:type="spellEnd"/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 xml:space="preserve"> обслуживаний.</w:t>
      </w:r>
    </w:p>
    <w:p w14:paraId="7CC95B58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При ТО-1 необходимо проверить уровень электролита в элементах батареи, надёжность контакта наконечников проводов с зажимами и крепление батареи.</w:t>
      </w:r>
    </w:p>
    <w:p w14:paraId="53C22D30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При ТО-2, помимо перечисленного, проверить плотность электролита и степень заряженности АКБ под нагрузкой.</w:t>
      </w:r>
    </w:p>
    <w:p w14:paraId="5B4C6BC5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Для обеспечения объективной оценки тех состояния АКБ применяют мерную стеклянную трубку с делениями, автомобильный денсиметр, нагрузочную вилку модели ЛЭ-2 или специальный прибор модели ЛЭ-3М для проверки степени заряженности АКБ в целом.</w:t>
      </w:r>
    </w:p>
    <w:p w14:paraId="1DCF3C89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Нагрузочная вилка модели ЛЭ-2 позволяет определить напряжение в каждом элементе батареи. Нагрузочная вилка состоит из нагрузочных резисторов 7 и 8 (рис.2), смонтированных между ножками 4 вилки и вольтметра 3. Нагрузочные резисторы вилки подбирают в соответствии с ёмкостью АКБ.</w:t>
      </w:r>
    </w:p>
    <w:p w14:paraId="325210B0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Прибор ЛЭ-3М (рис.3) более удобен для использования его в качестве диагностического при определении напряжения АКБ при нагрузке, близкой к стартерной.</w:t>
      </w:r>
    </w:p>
    <w:p w14:paraId="1156FD44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2E64C97" wp14:editId="28150A2F">
            <wp:extent cx="2762250" cy="2676525"/>
            <wp:effectExtent l="19050" t="0" r="0" b="0"/>
            <wp:docPr id="2" name="Рисунок 6" descr="http://www.transportzones.ru/images/books/869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transportzones.ru/images/books/869/image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A3471EF" wp14:editId="5903B4E4">
            <wp:extent cx="2352675" cy="2066925"/>
            <wp:effectExtent l="19050" t="0" r="9525" b="0"/>
            <wp:docPr id="3" name="Рисунок 7" descr="http://www.transportzones.ru/images/books/869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transportzones.ru/images/books/869/image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3EDE90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E3F6B36" wp14:editId="6200F565">
            <wp:extent cx="2247900" cy="4295775"/>
            <wp:effectExtent l="19050" t="0" r="0" b="0"/>
            <wp:docPr id="4" name="Рисунок 10" descr="http://www.transportzones.ru/images/books/869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transportzones.ru/images/books/869/image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9D30A6B" wp14:editId="104385D6">
            <wp:extent cx="2667000" cy="4686300"/>
            <wp:effectExtent l="19050" t="0" r="0" b="0"/>
            <wp:docPr id="5" name="Рисунок 13" descr="http://www.transportzones.ru/images/books/869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www.transportzones.ru/images/books/869/image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ED1160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Периодичность диагностирования генераторов, реле-регуляторов, элементов системы зажигания и пусковых устройств приурочивают ко второму техобслуживанию. Для целей диагностирования рассматриваемых элементов используют универсальные, переносные и передвижные приборы и стенды, позволяющие комплексно оценивать тех состояние электрооборудования.</w:t>
      </w:r>
    </w:p>
    <w:p w14:paraId="68C0929F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 xml:space="preserve">Прибор К-301 (Рис.6) является модернизацией прибора НИИАТ Э-5 и предназначен для проверки следующих элементов электрооборудования номинальным напряжением 12 и 24В: АКБ; </w:t>
      </w: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генераторов постоянного и переменного тока с встроенными диодами мощностью до 500 Вт; реле-регуляторов всех типов; прерывателей-распределителей; конденсаторов; катушек зажигания цепей низкого напряжения; стартеров мощностью до 2 л. с.</w:t>
      </w:r>
    </w:p>
    <w:p w14:paraId="3EC5DC9E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Существенным отличием прибора К-301 от прибора НИИАТ Э-5 является наличие селекторного переключателя 12 (см. Рис.6), упрощающего изменение схем подключения к прибору проверяемых объектов.</w:t>
      </w:r>
    </w:p>
    <w:p w14:paraId="47AD60BB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Прибор модели Э-214 является дальнейшим совершенствованием рассмотренных приборов НИИАТ Э-5 и К-301 и предназначен для диагностирования непосредственно на автомобиле элементов 12 - и 24-вольтового электрооборудования с отрицательной полярностью массы. Прибором выполняются те же работы, что и К-301.</w:t>
      </w:r>
    </w:p>
    <w:p w14:paraId="6164BCC6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97229DA" wp14:editId="7BBC5221">
            <wp:extent cx="2238375" cy="1905000"/>
            <wp:effectExtent l="19050" t="0" r="9525" b="0"/>
            <wp:docPr id="6" name="Рисунок 14" descr="http://www.transportzones.ru/images/books/869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www.transportzones.ru/images/books/869/image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2A7B633" wp14:editId="77057FE4">
            <wp:extent cx="2390775" cy="1809750"/>
            <wp:effectExtent l="19050" t="0" r="9525" b="0"/>
            <wp:docPr id="7" name="Рисунок 15" descr="http://www.transportzones.ru/images/books/869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www.transportzones.ru/images/books/869/image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AAE5C6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Стробоскопический прибор модели Э-102 предназначен для контроля правильности установки начального угла опережения зажигания. Прибор позволяет также проверять работоспособность центробежного и вакуумного автоматов опережения зажигания и наблюдать за движущимися частями двигателя.</w:t>
      </w:r>
    </w:p>
    <w:p w14:paraId="673DC1B5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Переносимый прибор модели Э-213 служит для проверки угла замкнутого состояния контактов прерывателей, качества изоляции и ёмкости конденсаторов. Питание прибора - от АКБ проверяемого автомобиля.</w:t>
      </w:r>
    </w:p>
    <w:p w14:paraId="473D226E" w14:textId="77777777" w:rsidR="000F3964" w:rsidRPr="000F3964" w:rsidRDefault="000F3964" w:rsidP="000F3964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Осциллограф модели Э-206 предназначен для визуального наблюдения за процессами, протекающими в электрических цепях элементов системы зажигания. Осциллограф является также составной частью электронного стенда модели Э-205.</w:t>
      </w:r>
    </w:p>
    <w:p w14:paraId="0F5EC276" w14:textId="77777777" w:rsidR="000F3964" w:rsidRPr="000F3964" w:rsidRDefault="000F3964" w:rsidP="000F3964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b/>
          <w:color w:val="000000"/>
          <w:lang w:eastAsia="ru-RU"/>
        </w:rPr>
        <w:t>Контрольные вопросы:</w:t>
      </w:r>
    </w:p>
    <w:p w14:paraId="4156DCF1" w14:textId="77777777" w:rsidR="000F3964" w:rsidRPr="000F3964" w:rsidRDefault="000F3964" w:rsidP="000F3964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1.Какое стационарное оборудование применяют при ТО</w:t>
      </w:r>
      <w:proofErr w:type="gramStart"/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 xml:space="preserve"> и ТР. автомобилей.</w:t>
      </w:r>
    </w:p>
    <w:p w14:paraId="3C66EC9B" w14:textId="77777777" w:rsidR="000F3964" w:rsidRPr="000F3964" w:rsidRDefault="000F3964" w:rsidP="000F3964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2.Скакой целью и как проводят диагностирование автомобилей.</w:t>
      </w:r>
    </w:p>
    <w:p w14:paraId="538FD518" w14:textId="77777777" w:rsidR="000F3964" w:rsidRPr="000F3964" w:rsidRDefault="000F3964" w:rsidP="000F3964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3.Какие диагностические параметры характеризуют техническое состояние основных механизмов двигателя.</w:t>
      </w:r>
    </w:p>
    <w:p w14:paraId="4FEECAF1" w14:textId="77777777" w:rsidR="000F3964" w:rsidRPr="000F3964" w:rsidRDefault="000F3964" w:rsidP="000F3964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F3964">
        <w:rPr>
          <w:rFonts w:ascii="Times New Roman" w:eastAsia="Times New Roman" w:hAnsi="Times New Roman" w:cs="Times New Roman"/>
          <w:color w:val="000000"/>
          <w:lang w:eastAsia="ru-RU"/>
        </w:rPr>
        <w:t>4.Каким прибором прослушиваются стуки в двигателе.</w:t>
      </w:r>
    </w:p>
    <w:p w14:paraId="16EC557F" w14:textId="77777777" w:rsidR="000F3964" w:rsidRPr="000F3964" w:rsidRDefault="000F3964" w:rsidP="000F3964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pPr w:leftFromText="180" w:rightFromText="180" w:vertAnchor="page" w:horzAnchor="margin" w:tblpY="2895"/>
        <w:tblW w:w="9956" w:type="dxa"/>
        <w:tblLayout w:type="fixed"/>
        <w:tblLook w:val="04A0" w:firstRow="1" w:lastRow="0" w:firstColumn="1" w:lastColumn="0" w:noHBand="0" w:noVBand="1"/>
      </w:tblPr>
      <w:tblGrid>
        <w:gridCol w:w="9956"/>
      </w:tblGrid>
      <w:tr w:rsidR="000F3964" w:rsidRPr="000F3964" w14:paraId="12B40E14" w14:textId="77777777" w:rsidTr="00CF49B0">
        <w:trPr>
          <w:trHeight w:val="571"/>
        </w:trPr>
        <w:tc>
          <w:tcPr>
            <w:tcW w:w="9956" w:type="dxa"/>
          </w:tcPr>
          <w:p w14:paraId="0398A9BB" w14:textId="77777777" w:rsidR="000F3964" w:rsidRPr="000F3964" w:rsidRDefault="000F3964" w:rsidP="000F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964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0F3964">
              <w:rPr>
                <w:rFonts w:ascii="Times New Roman" w:eastAsia="Times New Roman" w:hAnsi="Times New Roman" w:cs="Times New Roman"/>
                <w:color w:val="000000"/>
              </w:rPr>
              <w:t>Пехальский</w:t>
            </w:r>
            <w:proofErr w:type="spellEnd"/>
            <w:r w:rsidRPr="000F3964">
              <w:rPr>
                <w:rFonts w:ascii="Times New Roman" w:eastAsia="Times New Roman" w:hAnsi="Times New Roman" w:cs="Times New Roman"/>
                <w:color w:val="000000"/>
              </w:rPr>
              <w:t xml:space="preserve"> А.П., </w:t>
            </w:r>
            <w:proofErr w:type="spellStart"/>
            <w:r w:rsidRPr="000F3964">
              <w:rPr>
                <w:rFonts w:ascii="Times New Roman" w:eastAsia="Times New Roman" w:hAnsi="Times New Roman" w:cs="Times New Roman"/>
                <w:color w:val="000000"/>
              </w:rPr>
              <w:t>Пехальский</w:t>
            </w:r>
            <w:proofErr w:type="spellEnd"/>
            <w:r w:rsidRPr="000F3964">
              <w:rPr>
                <w:rFonts w:ascii="Times New Roman" w:eastAsia="Times New Roman" w:hAnsi="Times New Roman" w:cs="Times New Roman"/>
                <w:color w:val="000000"/>
              </w:rPr>
              <w:t xml:space="preserve"> И.А. Устройство автомобилей: учебник для студ. учреждений сред. проф. образования/ </w:t>
            </w:r>
            <w:proofErr w:type="spellStart"/>
            <w:r w:rsidRPr="000F3964">
              <w:rPr>
                <w:rFonts w:ascii="Times New Roman" w:eastAsia="Times New Roman" w:hAnsi="Times New Roman" w:cs="Times New Roman"/>
                <w:color w:val="000000"/>
              </w:rPr>
              <w:t>А.П.пехальский</w:t>
            </w:r>
            <w:proofErr w:type="spellEnd"/>
            <w:r w:rsidRPr="000F396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F3964">
              <w:rPr>
                <w:rFonts w:ascii="Times New Roman" w:eastAsia="Times New Roman" w:hAnsi="Times New Roman" w:cs="Times New Roman"/>
                <w:color w:val="000000"/>
              </w:rPr>
              <w:t>И.А.Пехальский</w:t>
            </w:r>
            <w:proofErr w:type="spellEnd"/>
            <w:r w:rsidRPr="000F3964">
              <w:rPr>
                <w:rFonts w:ascii="Times New Roman" w:eastAsia="Times New Roman" w:hAnsi="Times New Roman" w:cs="Times New Roman"/>
                <w:color w:val="000000"/>
              </w:rPr>
              <w:t>-М.: ИЦ "академия",2016.-528</w:t>
            </w:r>
          </w:p>
        </w:tc>
      </w:tr>
    </w:tbl>
    <w:p w14:paraId="208CD003" w14:textId="77777777" w:rsidR="005B09A3" w:rsidRDefault="009E25B1" w:rsidP="00220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5514C626" w14:textId="77777777" w:rsidR="005B09A3" w:rsidRPr="007343B0" w:rsidRDefault="009E25B1" w:rsidP="005B09A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8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B09A3" w:rsidRPr="007343B0"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 № 2</w:t>
      </w:r>
    </w:p>
    <w:p w14:paraId="19028F73" w14:textId="77777777" w:rsidR="005B09A3" w:rsidRPr="00220889" w:rsidRDefault="005B09A3" w:rsidP="005B0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F49">
        <w:rPr>
          <w:rFonts w:ascii="Times New Roman" w:eastAsia="Times New Roman" w:hAnsi="Times New Roman" w:cs="Times New Roman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</w:rPr>
        <w:t>№1</w:t>
      </w:r>
      <w:r w:rsidRPr="00C70F4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20889">
        <w:rPr>
          <w:rFonts w:ascii="Times New Roman" w:eastAsia="Times New Roman" w:hAnsi="Times New Roman" w:cs="Times New Roman"/>
          <w:sz w:val="28"/>
          <w:szCs w:val="28"/>
        </w:rPr>
        <w:t>Заказ-наряд</w:t>
      </w:r>
    </w:p>
    <w:p w14:paraId="1245FAFC" w14:textId="77777777" w:rsidR="005B09A3" w:rsidRPr="00220889" w:rsidRDefault="005B09A3" w:rsidP="005B0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Тема№2:</w:t>
      </w:r>
      <w:r w:rsidRPr="00220889">
        <w:rPr>
          <w:rFonts w:ascii="Times New Roman" w:eastAsia="Times New Roman" w:hAnsi="Times New Roman" w:cs="Times New Roman"/>
          <w:sz w:val="28"/>
          <w:szCs w:val="28"/>
        </w:rPr>
        <w:t>Приемо-сдаточный акт</w:t>
      </w:r>
    </w:p>
    <w:p w14:paraId="21BA3E9C" w14:textId="77777777" w:rsidR="007343B0" w:rsidRDefault="005B09A3" w:rsidP="00734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№3:</w:t>
      </w:r>
      <w:r w:rsidR="007343B0">
        <w:rPr>
          <w:rFonts w:ascii="Times New Roman" w:eastAsia="Times New Roman" w:hAnsi="Times New Roman" w:cs="Times New Roman"/>
          <w:sz w:val="28"/>
          <w:szCs w:val="28"/>
        </w:rPr>
        <w:t>Диагностическая карта</w:t>
      </w:r>
    </w:p>
    <w:p w14:paraId="0100AED5" w14:textId="77777777" w:rsidR="007343B0" w:rsidRDefault="005B09A3" w:rsidP="00734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№4:</w:t>
      </w:r>
      <w:r w:rsidRPr="00220889">
        <w:rPr>
          <w:rFonts w:ascii="Times New Roman" w:eastAsia="Times New Roman" w:hAnsi="Times New Roman" w:cs="Times New Roman"/>
          <w:sz w:val="28"/>
          <w:szCs w:val="28"/>
        </w:rPr>
        <w:t>Технологическая карта</w:t>
      </w:r>
    </w:p>
    <w:p w14:paraId="123FD1C9" w14:textId="77777777" w:rsidR="007343B0" w:rsidRPr="007343B0" w:rsidRDefault="007343B0" w:rsidP="007343B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Оформление первичной учетной документации по структурному подразделению</w:t>
      </w: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55FCC89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работы</w:t>
      </w:r>
      <w:r w:rsidRPr="007343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научиться оформлять документацию структурного подразделения.</w:t>
      </w:r>
    </w:p>
    <w:p w14:paraId="373671CF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работы необходимо знать:</w:t>
      </w:r>
    </w:p>
    <w:p w14:paraId="3EB8DFB7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принципы организации документооборота на предприятии;</w:t>
      </w:r>
    </w:p>
    <w:p w14:paraId="556B329E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классификацию документов, используемых для организации и учета на станции техобслуживания;</w:t>
      </w:r>
    </w:p>
    <w:p w14:paraId="0C81A7A6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виды и формы первичных документов;</w:t>
      </w:r>
    </w:p>
    <w:p w14:paraId="65095362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порядок заполнения первичных документов станции техобслуживания.</w:t>
      </w:r>
    </w:p>
    <w:p w14:paraId="31D0CCC4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24C3FD7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работы необходимо уметь:</w:t>
      </w:r>
    </w:p>
    <w:p w14:paraId="3239DD45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находить и использовать необходимую экономическую и управленческую информацию;</w:t>
      </w:r>
    </w:p>
    <w:p w14:paraId="70EA6273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заполнять первичные документы станции техобслуживания.</w:t>
      </w:r>
    </w:p>
    <w:p w14:paraId="6ACFD36E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1EF1454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данной практической работы способствует формированию профессиональных компетенций: </w:t>
      </w:r>
    </w:p>
    <w:p w14:paraId="0BEBAD9D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2.1 Планировать и организовывать работы по техническому обслуживанию и ремонту автотранспорта; </w:t>
      </w:r>
    </w:p>
    <w:p w14:paraId="6B70245E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2.2 Контролировать и оценивать качество работы исполнителей.</w:t>
      </w:r>
    </w:p>
    <w:p w14:paraId="48301D2A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DBA733" w14:textId="77777777" w:rsidR="007343B0" w:rsidRPr="007343B0" w:rsidRDefault="00C422B6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8 часов</w:t>
      </w:r>
    </w:p>
    <w:p w14:paraId="1DAA52A7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31A5B7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КРАТКАЯ ТЕОРИЯ, МЕТОДИЧЕСКИЕ РЕКОМЕНДАЦИИ</w:t>
      </w:r>
    </w:p>
    <w:p w14:paraId="4DAF172D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18EDF1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Документооборот на предприятии</w:t>
      </w:r>
    </w:p>
    <w:p w14:paraId="446D132A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положением о техническом обслуживании и ремонте легковых автомобилей, принадлежащих гражданам, документы, используемые для организации и учета СТО, подразделяют на первичные и сводные.</w:t>
      </w:r>
    </w:p>
    <w:p w14:paraId="2784F937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документы составляют при совершении хозяйственных операций, например, при передаче автомобиля заказчиком на СТО, при получении запасных частей и т.п.</w:t>
      </w:r>
    </w:p>
    <w:p w14:paraId="33598D58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Сводные документы в основном отчетные, являются сводкой нескольких первичных документов, обобщающей и группирующей их показатели для сокращения количества записей и систематизации отчета, например, при получении отчета расхода запасных частей.</w:t>
      </w:r>
    </w:p>
    <w:p w14:paraId="0D90450F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открытия заказа служит </w:t>
      </w:r>
      <w:r w:rsidRPr="00734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 проведение ТО и Р</w:t>
      </w: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находится у мастера - приемщика (инженера - технолога по работе с клиентами) и мастера подготовки производства. Она заполняется приемщиком в 3-х экземплярах, </w:t>
      </w: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один из которых прилагается к производственному заказу - наряду для дальнейшей передачи в бухгалтерию. В заявке оформляется заказ на ТО и Р, в ней же указывается причина отказа.</w:t>
      </w:r>
    </w:p>
    <w:p w14:paraId="72B60CFD" w14:textId="77777777" w:rsidR="007343B0" w:rsidRPr="007343B0" w:rsidRDefault="007343B0" w:rsidP="00734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1D3D1F" w14:textId="77777777" w:rsidR="007343B0" w:rsidRPr="007343B0" w:rsidRDefault="007343B0" w:rsidP="00734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BEA7CC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 предварительной записи на ТО и Р</w:t>
      </w: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находится у мастера -приемщика и ведется им в одном экземпляре. В начале текущей смены диспетчер заполняет 2 - ой экземпляр, который используется в качестве диспетчерской карты. Диспетчер в журнале отмечает линией срок выполнения работ: начало и конец линии соответствуют началу и окончанию работ.</w:t>
      </w:r>
    </w:p>
    <w:p w14:paraId="2E383FA3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 предварительной записи для выполнения кузовных и окрасочных работ</w:t>
      </w: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находится у мастера подготовки производства и ведется в одном экземпляре.</w:t>
      </w:r>
    </w:p>
    <w:p w14:paraId="3EEE13E0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 - наряд</w:t>
      </w: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бланком строгой отчетности, находится у оператора (мастера - приемщика), печатается через копирку в 4-х экземплярах. Продолжение заказ - наряда (оборотная сторона) применяется, если в заказ - наряде недостаточно места для перечисления работ и материальных ценностей, а также в случае необходимости выполнения дополнительных работ.</w:t>
      </w:r>
    </w:p>
    <w:p w14:paraId="4E7D530A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 - квитанция</w:t>
      </w: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оформляется на основании заказ - наряда, находится в подотчете у мастера - приемщика, заполняется в 3-х экземплярах, первый из которых остается в кассе и прикладывается к кассовому отчету, второй передается в производство, третий заказчику.</w:t>
      </w:r>
    </w:p>
    <w:p w14:paraId="38E7783B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Приемосдаточный акт</w:t>
      </w: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находится у мастера - приемщика и мастера подготовки производства. Заполняется в 2-х экземплярах, первый из которых прикладывается </w:t>
      </w:r>
      <w:proofErr w:type="gramStart"/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заказ</w:t>
      </w:r>
      <w:proofErr w:type="gramEnd"/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наряду, второй находится у заказчика.</w:t>
      </w:r>
    </w:p>
    <w:p w14:paraId="22FC41DB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заказ - нарядов и приемосдаточных актов составляются </w:t>
      </w:r>
      <w:r w:rsidRPr="00734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суточные и месячные графики загрузки участков СТО.</w:t>
      </w:r>
    </w:p>
    <w:p w14:paraId="427740E8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Документом, сопровождающей совершение сделки купли-продажи, оказания услуг и т.п. является </w:t>
      </w:r>
      <w:r w:rsidRPr="00734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счет-фактура</w:t>
      </w: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ней указываются банковские реквизиты юридических лиц обоих сторон, описывается род выполненных работ. Оформляется в 2-х экземплярах, где указывают стоимость и выделяют сумму НДС.</w:t>
      </w:r>
    </w:p>
    <w:p w14:paraId="7401CFA8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Заявка на ТО и Р;</w:t>
      </w:r>
    </w:p>
    <w:p w14:paraId="048855E6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Журнал предварительной записи на ТО и Р;</w:t>
      </w:r>
    </w:p>
    <w:p w14:paraId="7D540163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Заказ – наряд;</w:t>
      </w:r>
    </w:p>
    <w:p w14:paraId="1AC632F2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Заказ – квитанция;</w:t>
      </w:r>
    </w:p>
    <w:p w14:paraId="409D2AAE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Приемо-сдаточный акт;</w:t>
      </w:r>
    </w:p>
    <w:p w14:paraId="687B3AF6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Чек.</w:t>
      </w:r>
    </w:p>
    <w:p w14:paraId="5A91E2D5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ВЫПОЛНЕНИЯ РАБОТЫ И ФОРМА ОТЧЕТНОСТИ:</w:t>
      </w:r>
    </w:p>
    <w:p w14:paraId="29B7DBB3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</w:p>
    <w:p w14:paraId="0D741F19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Ответить на вопросы, используя приведенный теоретический материал.</w:t>
      </w:r>
    </w:p>
    <w:p w14:paraId="3AD9B6FB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7.1 – Теоретические основы документооборота на предприятии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8176"/>
        <w:gridCol w:w="708"/>
      </w:tblGrid>
      <w:tr w:rsidR="007343B0" w:rsidRPr="007343B0" w14:paraId="236E0D75" w14:textId="77777777" w:rsidTr="00CF49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D9E2A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98913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CC733F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7343B0" w:rsidRPr="007343B0" w14:paraId="60C2A984" w14:textId="77777777" w:rsidTr="00CF49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7059D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6F3625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7D08AD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3B0" w:rsidRPr="007343B0" w14:paraId="5833AFEC" w14:textId="77777777" w:rsidTr="00CF49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EE1089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FD1A9C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документов, используемых для организации и учета 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2870C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43B0" w:rsidRPr="007343B0" w14:paraId="06053111" w14:textId="77777777" w:rsidTr="00CF49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F0E566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9D4CC7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каких случаях составляют первичные документы?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973627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43B0" w:rsidRPr="007343B0" w14:paraId="2D9FFAF0" w14:textId="77777777" w:rsidTr="00CF49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3803D0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F7039A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Перечислить первичные документы станции техобслуживания а/м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1F7E5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43B0" w:rsidRPr="007343B0" w14:paraId="73B70B2D" w14:textId="77777777" w:rsidTr="00CF49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6A8E7E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978A7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сводных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66254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43B0" w:rsidRPr="007343B0" w14:paraId="75FE0AF0" w14:textId="77777777" w:rsidTr="00CF49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34B54F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1C6A33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документ является основанием для открытия заказа?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22D97B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43B0" w:rsidRPr="007343B0" w14:paraId="2727835E" w14:textId="77777777" w:rsidTr="00CF49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68F6D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91459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и оформление заявки на проведение техобслуживание и </w:t>
            </w:r>
            <w:proofErr w:type="spellStart"/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техремонта</w:t>
            </w:r>
            <w:proofErr w:type="spellEnd"/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BE8CAD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43B0" w:rsidRPr="007343B0" w14:paraId="65854825" w14:textId="77777777" w:rsidTr="00CF49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E781AB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652C4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оформление журнала предварительной записи на ТО и 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1F449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43B0" w:rsidRPr="007343B0" w14:paraId="16BD5DA0" w14:textId="77777777" w:rsidTr="00CF49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D930D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6F2AE0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порядок оформления заказа-наряда.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C7BFC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43B0" w:rsidRPr="007343B0" w14:paraId="4D98EE7D" w14:textId="77777777" w:rsidTr="00CF49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D715A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B28CAB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порядок оформления заказа-квитанции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B6972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F021476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DD7F805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таблицы 7.1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8350"/>
        <w:gridCol w:w="165"/>
      </w:tblGrid>
      <w:tr w:rsidR="007343B0" w:rsidRPr="007343B0" w14:paraId="2471D4F4" w14:textId="77777777" w:rsidTr="00CF49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282C0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EDCA9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14223A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3B0" w:rsidRPr="007343B0" w14:paraId="1A36BE54" w14:textId="77777777" w:rsidTr="00CF49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034BDD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2321B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порядок оформления приемосдаточного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C900F6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43B0" w:rsidRPr="007343B0" w14:paraId="79862018" w14:textId="77777777" w:rsidTr="00CF49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3051A4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B8D219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каких документов оформляются графики загрузки участков СТО?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0FAE6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43B0" w:rsidRPr="007343B0" w14:paraId="1F1CA6B4" w14:textId="77777777" w:rsidTr="00CF49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A310E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8B523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порядок оформления счета-фактуры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99CB64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9340608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</w:t>
      </w:r>
    </w:p>
    <w:p w14:paraId="4BD8350D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тетради наглядно изобразить схему документооборота на предприятии</w:t>
      </w:r>
    </w:p>
    <w:p w14:paraId="40780CE3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8934026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</w:t>
      </w:r>
    </w:p>
    <w:p w14:paraId="2410C9EC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февраля 2015 года Иванов И.И. обратился к услугам авто сервисной мастерской по поводу поломки автомобиля ВАЗ 2131 Гос. номер С065МКК78, дата выпуска 25.07.2005 г. Пробег 4000 км. кузов №1095625 двигатель №1143910.</w:t>
      </w:r>
    </w:p>
    <w:p w14:paraId="331F2D97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диагностики автомобиля были выявлены дефекты, и рекомендован ремонт в следующем объеме:</w:t>
      </w:r>
    </w:p>
    <w:p w14:paraId="4E24BEF0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7.2 – Исходные данные для составления первичной документации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2733"/>
        <w:gridCol w:w="2236"/>
      </w:tblGrid>
      <w:tr w:rsidR="007343B0" w:rsidRPr="007343B0" w14:paraId="10C8B7E2" w14:textId="77777777" w:rsidTr="00CF49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DE928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699EA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6BA5E9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ремонта, руб.</w:t>
            </w:r>
          </w:p>
        </w:tc>
      </w:tr>
      <w:tr w:rsidR="007343B0" w:rsidRPr="007343B0" w14:paraId="76D3289C" w14:textId="77777777" w:rsidTr="00CF49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32394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B8D3BC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сцепления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9FAD96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3B0" w:rsidRPr="007343B0" w14:paraId="33CAEDBD" w14:textId="77777777" w:rsidTr="00CF49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9CFB3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31D693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1-го амортизатора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1A95C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3B0" w:rsidRPr="007343B0" w14:paraId="60DF31C5" w14:textId="77777777" w:rsidTr="00CF49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0F31CC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F6132F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ремня генератора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4AD521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3B0" w:rsidRPr="007343B0" w14:paraId="1B8B9A01" w14:textId="77777777" w:rsidTr="00CF49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854A26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A901D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F76933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59FCEFC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первичную документацию по ремонту:</w:t>
      </w:r>
    </w:p>
    <w:p w14:paraId="6ED48358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Заявку на проведение техобслуживания и ремонта</w:t>
      </w:r>
    </w:p>
    <w:p w14:paraId="69BFB317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Заказ-наряд.</w:t>
      </w:r>
    </w:p>
    <w:p w14:paraId="7A465763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Счет-фактуру.</w:t>
      </w:r>
    </w:p>
    <w:p w14:paraId="77936F97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E2CF328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</w:t>
      </w:r>
    </w:p>
    <w:p w14:paraId="4D7936BF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накладную от магазина «Автозапчасти» на отпуск автозапчастей предпринимателю Петрову П.А. в следующем ассортименте:</w:t>
      </w:r>
    </w:p>
    <w:p w14:paraId="3E3628E9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7.3 – Исходные данные для составления первичной документации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2573"/>
        <w:gridCol w:w="1760"/>
        <w:gridCol w:w="1162"/>
      </w:tblGrid>
      <w:tr w:rsidR="007343B0" w:rsidRPr="007343B0" w14:paraId="702FBB9E" w14:textId="77777777" w:rsidTr="00CF49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CC3F39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2399C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8EF96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5C2622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7343B0" w:rsidRPr="007343B0" w14:paraId="0E37A72C" w14:textId="77777777" w:rsidTr="00CF49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D915C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E6517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Амортизатор БМВ 3Е36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90822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9E5F3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3B0" w:rsidRPr="007343B0" w14:paraId="6A90D6A6" w14:textId="77777777" w:rsidTr="00CF49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14FB42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7D644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Глушитель Ауди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3A686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848E1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3B0" w:rsidRPr="007343B0" w14:paraId="3F35DAB8" w14:textId="77777777" w:rsidTr="00CF49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78242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D03A7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 давления масла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20A2A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CC7B2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3B0" w:rsidRPr="007343B0" w14:paraId="57D9E200" w14:textId="77777777" w:rsidTr="00CF49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14A3A2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628B7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Крестовина 63*25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E4A40F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76BA68" w14:textId="77777777" w:rsidR="007343B0" w:rsidRPr="007343B0" w:rsidRDefault="007343B0" w:rsidP="0073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CBFF902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совершения сделки купли-продажи 19 февраля 2015 года.</w:t>
      </w:r>
    </w:p>
    <w:p w14:paraId="7523921B" w14:textId="77777777" w:rsidR="00B124B5" w:rsidRDefault="00B124B5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BC0A7DA" w14:textId="5FEBD3A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КОНТРОЛЬНЫЕ ВОПРОСЫ:</w:t>
      </w:r>
    </w:p>
    <w:p w14:paraId="38F44624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Привести классификацию документов, используемых для организации и учета СТО</w:t>
      </w:r>
    </w:p>
    <w:p w14:paraId="0E3394CB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каких случаях составляют первичные документы? Перечислите первичные документы, применяемые на станции техобслуживания</w:t>
      </w:r>
    </w:p>
    <w:p w14:paraId="6BDFEEAF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Назначение и виды сводных документов?</w:t>
      </w:r>
    </w:p>
    <w:p w14:paraId="08D49F99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Раскройте сущность схемы документооборота на станции технического обслуж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автотранспорта </w:t>
      </w: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14:paraId="5FFB52F9" w14:textId="77777777" w:rsidR="007343B0" w:rsidRPr="007343B0" w:rsidRDefault="00BB6627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используемой литературы</w:t>
      </w:r>
      <w:r w:rsidR="007343B0" w:rsidRPr="00734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47AB029B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Алексеева М.М. Планирование деятельности фирмы: Учебно-методическое пособие. — М.: Финан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 и статистика, 2016</w:t>
      </w: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68FE095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Румынина</w:t>
      </w:r>
      <w:proofErr w:type="spellEnd"/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Документационное обеспечение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управления. – М.: Академия, 2015</w:t>
      </w:r>
    </w:p>
    <w:p w14:paraId="58A779A9" w14:textId="77777777" w:rsidR="007343B0" w:rsidRPr="007343B0" w:rsidRDefault="007343B0" w:rsidP="007343B0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Туревский</w:t>
      </w:r>
      <w:proofErr w:type="spellEnd"/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И.С. Экономика и управление автотранспортного предприятия: Учебное посо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бие. – М.: ФОРУМ: ИНФА – М, 2015</w:t>
      </w:r>
      <w:r w:rsidRPr="0073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258с.</w:t>
      </w:r>
    </w:p>
    <w:p w14:paraId="2BF337D0" w14:textId="77777777" w:rsidR="007343B0" w:rsidRPr="007343B0" w:rsidRDefault="007343B0" w:rsidP="007343B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CB10439" w14:textId="77777777" w:rsidR="009938A2" w:rsidRPr="00220889" w:rsidRDefault="009E25B1" w:rsidP="005B0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sectPr w:rsidR="009938A2" w:rsidRPr="0022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423DB"/>
    <w:multiLevelType w:val="multilevel"/>
    <w:tmpl w:val="78B6672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5ED43468"/>
    <w:multiLevelType w:val="hybridMultilevel"/>
    <w:tmpl w:val="6A5852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632F43C7"/>
    <w:multiLevelType w:val="multilevel"/>
    <w:tmpl w:val="F5543C7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ahoma" w:hint="default"/>
      </w:rPr>
    </w:lvl>
  </w:abstractNum>
  <w:abstractNum w:abstractNumId="3" w15:restartNumberingAfterBreak="0">
    <w:nsid w:val="64DF1920"/>
    <w:multiLevelType w:val="hybridMultilevel"/>
    <w:tmpl w:val="6058AE38"/>
    <w:lvl w:ilvl="0" w:tplc="199A7DF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73CE03F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A6A34"/>
    <w:multiLevelType w:val="hybridMultilevel"/>
    <w:tmpl w:val="6E96D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9A"/>
    <w:rsid w:val="000F3964"/>
    <w:rsid w:val="001707B4"/>
    <w:rsid w:val="00220889"/>
    <w:rsid w:val="00271087"/>
    <w:rsid w:val="00570170"/>
    <w:rsid w:val="005B09A3"/>
    <w:rsid w:val="005C247C"/>
    <w:rsid w:val="005C4C99"/>
    <w:rsid w:val="007343B0"/>
    <w:rsid w:val="00764F9A"/>
    <w:rsid w:val="007F4EEB"/>
    <w:rsid w:val="009938A2"/>
    <w:rsid w:val="009C36EF"/>
    <w:rsid w:val="009E25B1"/>
    <w:rsid w:val="00AA00CF"/>
    <w:rsid w:val="00B124B5"/>
    <w:rsid w:val="00B923FC"/>
    <w:rsid w:val="00BB6627"/>
    <w:rsid w:val="00C422B6"/>
    <w:rsid w:val="00F7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8B69"/>
  <w15:docId w15:val="{4B7A95E5-551C-49DA-B476-BBE2DE4E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5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25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F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Васильевна</cp:lastModifiedBy>
  <cp:revision>15</cp:revision>
  <cp:lastPrinted>2023-04-21T16:14:00Z</cp:lastPrinted>
  <dcterms:created xsi:type="dcterms:W3CDTF">2019-11-18T09:17:00Z</dcterms:created>
  <dcterms:modified xsi:type="dcterms:W3CDTF">2023-04-21T16:41:00Z</dcterms:modified>
</cp:coreProperties>
</file>