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C" w:rsidRDefault="00F7561C" w:rsidP="00220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980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DB" w:rsidRPr="009F01DB" w:rsidRDefault="009F01DB" w:rsidP="00220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1DB">
        <w:rPr>
          <w:rFonts w:ascii="Times New Roman" w:hAnsi="Times New Roman"/>
          <w:sz w:val="28"/>
          <w:szCs w:val="28"/>
        </w:rPr>
        <w:lastRenderedPageBreak/>
        <w:t>Программа профессиональной подготовки обучающихся</w:t>
      </w:r>
      <w:r w:rsidR="00BA78A1">
        <w:rPr>
          <w:rFonts w:ascii="Times New Roman" w:hAnsi="Times New Roman"/>
          <w:sz w:val="28"/>
          <w:szCs w:val="28"/>
        </w:rPr>
        <w:t xml:space="preserve"> X-</w:t>
      </w:r>
      <w:r w:rsidR="00BA78A1">
        <w:rPr>
          <w:rFonts w:ascii="Times New Roman" w:hAnsi="Times New Roman"/>
          <w:sz w:val="28"/>
          <w:szCs w:val="28"/>
          <w:lang w:val="en-US"/>
        </w:rPr>
        <w:t>X</w:t>
      </w:r>
      <w:r w:rsidR="00BA78A1">
        <w:rPr>
          <w:rFonts w:ascii="Times New Roman" w:hAnsi="Times New Roman"/>
          <w:sz w:val="28"/>
          <w:szCs w:val="28"/>
        </w:rPr>
        <w:t>I</w:t>
      </w:r>
      <w:r w:rsidRPr="009F01DB">
        <w:rPr>
          <w:rFonts w:ascii="Times New Roman" w:hAnsi="Times New Roman"/>
          <w:sz w:val="28"/>
          <w:szCs w:val="28"/>
        </w:rPr>
        <w:t xml:space="preserve"> классов общеобразовательных организаций</w:t>
      </w:r>
      <w:r w:rsidR="00F94542">
        <w:rPr>
          <w:rFonts w:ascii="Times New Roman" w:hAnsi="Times New Roman"/>
          <w:sz w:val="28"/>
          <w:szCs w:val="28"/>
        </w:rPr>
        <w:t xml:space="preserve"> </w:t>
      </w:r>
      <w:r w:rsidRPr="009F01DB">
        <w:rPr>
          <w:rFonts w:ascii="Times New Roman" w:hAnsi="Times New Roman"/>
          <w:sz w:val="28"/>
          <w:szCs w:val="28"/>
        </w:rPr>
        <w:t>по профессии</w:t>
      </w:r>
      <w:r w:rsidR="006D235E">
        <w:rPr>
          <w:rFonts w:ascii="Times New Roman" w:hAnsi="Times New Roman"/>
          <w:sz w:val="28"/>
          <w:szCs w:val="28"/>
        </w:rPr>
        <w:t xml:space="preserve"> 19524 «Цветовод</w:t>
      </w:r>
      <w:r w:rsidRPr="009F01DB">
        <w:rPr>
          <w:rFonts w:ascii="Times New Roman" w:hAnsi="Times New Roman"/>
          <w:sz w:val="28"/>
          <w:szCs w:val="28"/>
        </w:rPr>
        <w:t>»</w:t>
      </w:r>
      <w:r w:rsidR="006D235E">
        <w:rPr>
          <w:rFonts w:ascii="Times New Roman" w:hAnsi="Times New Roman"/>
          <w:sz w:val="28"/>
          <w:szCs w:val="28"/>
        </w:rPr>
        <w:t xml:space="preserve"> ОГАПОУ «ЧАМТ»</w:t>
      </w:r>
    </w:p>
    <w:p w:rsidR="005F00FF" w:rsidRPr="006D235E" w:rsidRDefault="00C63B68" w:rsidP="006D235E">
      <w:pPr>
        <w:spacing w:after="0" w:line="240" w:lineRule="auto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</w:t>
      </w:r>
      <w:r w:rsidRPr="00C63B68">
        <w:rPr>
          <w:rFonts w:ascii="Times New Roman" w:hAnsi="Times New Roman"/>
          <w:i/>
          <w:color w:val="FF0000"/>
        </w:rPr>
        <w:t xml:space="preserve">                      </w:t>
      </w:r>
      <w:r w:rsidR="001B54FE">
        <w:rPr>
          <w:rFonts w:ascii="Times New Roman" w:hAnsi="Times New Roman"/>
          <w:i/>
          <w:color w:val="FF0000"/>
        </w:rPr>
        <w:t xml:space="preserve"> </w:t>
      </w:r>
      <w:r w:rsidRPr="00C63B68">
        <w:rPr>
          <w:rFonts w:ascii="Times New Roman" w:hAnsi="Times New Roman"/>
          <w:i/>
          <w:color w:val="FF0000"/>
        </w:rPr>
        <w:t xml:space="preserve">    </w:t>
      </w:r>
    </w:p>
    <w:p w:rsidR="00B05546" w:rsidRDefault="00B05546" w:rsidP="009F01DB">
      <w:pPr>
        <w:rPr>
          <w:rFonts w:ascii="Times New Roman" w:hAnsi="Times New Roman"/>
          <w:sz w:val="28"/>
          <w:szCs w:val="28"/>
        </w:rPr>
      </w:pPr>
    </w:p>
    <w:p w:rsidR="005F00FF" w:rsidRDefault="005F00FF" w:rsidP="009F01DB">
      <w:pPr>
        <w:rPr>
          <w:rFonts w:ascii="Times New Roman" w:hAnsi="Times New Roman"/>
          <w:sz w:val="28"/>
          <w:szCs w:val="28"/>
        </w:rPr>
      </w:pPr>
    </w:p>
    <w:p w:rsidR="00B05546" w:rsidRDefault="00B05546" w:rsidP="009F0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B05546" w:rsidRDefault="00B05546" w:rsidP="009F0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D235E">
        <w:rPr>
          <w:rFonts w:ascii="Times New Roman" w:hAnsi="Times New Roman"/>
          <w:sz w:val="28"/>
          <w:szCs w:val="28"/>
        </w:rPr>
        <w:t>Стогний Юлия Владимировна</w:t>
      </w:r>
    </w:p>
    <w:p w:rsidR="00B05546" w:rsidRDefault="00B05546" w:rsidP="009F0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D235E">
        <w:rPr>
          <w:rFonts w:ascii="Times New Roman" w:hAnsi="Times New Roman"/>
          <w:sz w:val="28"/>
          <w:szCs w:val="28"/>
        </w:rPr>
        <w:t>Ретизник Елена Викторовна</w:t>
      </w:r>
    </w:p>
    <w:p w:rsidR="005F00FF" w:rsidRDefault="005F00FF" w:rsidP="009F01DB">
      <w:pPr>
        <w:rPr>
          <w:rFonts w:ascii="Times New Roman" w:hAnsi="Times New Roman"/>
          <w:sz w:val="28"/>
          <w:szCs w:val="28"/>
        </w:rPr>
      </w:pPr>
    </w:p>
    <w:p w:rsidR="0068350D" w:rsidRDefault="0068350D" w:rsidP="00F57744">
      <w:pPr>
        <w:jc w:val="center"/>
        <w:rPr>
          <w:rFonts w:ascii="Times New Roman" w:hAnsi="Times New Roman"/>
          <w:sz w:val="28"/>
          <w:szCs w:val="28"/>
        </w:rPr>
      </w:pPr>
    </w:p>
    <w:p w:rsidR="009F01DB" w:rsidRDefault="00FD79F3" w:rsidP="00F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A02374">
        <w:rPr>
          <w:rFonts w:ascii="Times New Roman" w:hAnsi="Times New Roman"/>
          <w:sz w:val="28"/>
          <w:szCs w:val="28"/>
        </w:rPr>
        <w:t xml:space="preserve"> ПРОГРАММЫ</w:t>
      </w:r>
    </w:p>
    <w:p w:rsidR="00C87C35" w:rsidRDefault="00C1432A" w:rsidP="009F0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tbl>
      <w:tblPr>
        <w:tblW w:w="0" w:type="auto"/>
        <w:tblLook w:val="04A0"/>
      </w:tblPr>
      <w:tblGrid>
        <w:gridCol w:w="675"/>
        <w:gridCol w:w="7797"/>
        <w:gridCol w:w="1099"/>
      </w:tblGrid>
      <w:tr w:rsidR="000130CA" w:rsidRPr="00FC33FF" w:rsidTr="00C1432A">
        <w:tc>
          <w:tcPr>
            <w:tcW w:w="675" w:type="dxa"/>
          </w:tcPr>
          <w:p w:rsidR="000130CA" w:rsidRPr="00FC33FF" w:rsidRDefault="00C87C35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0130CA" w:rsidRPr="00FC33FF" w:rsidRDefault="00C87C35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721776" w:rsidRPr="00FC33FF" w:rsidRDefault="00721776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30CA" w:rsidRPr="00FC33FF" w:rsidRDefault="0068350D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30CA" w:rsidRPr="00FC33FF" w:rsidTr="00C1432A">
        <w:tc>
          <w:tcPr>
            <w:tcW w:w="675" w:type="dxa"/>
          </w:tcPr>
          <w:p w:rsidR="000130CA" w:rsidRPr="00FC33FF" w:rsidRDefault="00C87C35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9108D8" w:rsidRDefault="00312A8F" w:rsidP="00312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характеристика выпускника</w:t>
            </w:r>
          </w:p>
          <w:p w:rsidR="00312A8F" w:rsidRPr="00FC33FF" w:rsidRDefault="00312A8F" w:rsidP="00312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30CA" w:rsidRPr="00FC33FF" w:rsidRDefault="0068350D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130CA" w:rsidRPr="00FC33FF" w:rsidTr="00C1432A">
        <w:tc>
          <w:tcPr>
            <w:tcW w:w="675" w:type="dxa"/>
          </w:tcPr>
          <w:p w:rsidR="000130CA" w:rsidRPr="00FC33FF" w:rsidRDefault="00C87C35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0130CA" w:rsidRPr="00FC33FF" w:rsidRDefault="00312A8F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D36A3" w:rsidRPr="00FC33FF">
              <w:rPr>
                <w:rFonts w:ascii="Times New Roman" w:hAnsi="Times New Roman"/>
                <w:sz w:val="28"/>
                <w:szCs w:val="28"/>
              </w:rPr>
              <w:t>чебный план</w:t>
            </w:r>
          </w:p>
          <w:p w:rsidR="00721776" w:rsidRPr="00FC33FF" w:rsidRDefault="00721776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130CA" w:rsidRPr="00FC33FF" w:rsidRDefault="00C1432A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21776" w:rsidRPr="00FC33FF" w:rsidTr="00C1432A">
        <w:tc>
          <w:tcPr>
            <w:tcW w:w="675" w:type="dxa"/>
          </w:tcPr>
          <w:p w:rsidR="00721776" w:rsidRPr="00FC33FF" w:rsidRDefault="00721776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721776" w:rsidRPr="00FC33FF" w:rsidRDefault="00312A8F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1776" w:rsidRPr="00FC33FF">
              <w:rPr>
                <w:rFonts w:ascii="Times New Roman" w:hAnsi="Times New Roman"/>
                <w:sz w:val="28"/>
                <w:szCs w:val="28"/>
              </w:rPr>
              <w:t>чебно-тематический план</w:t>
            </w:r>
          </w:p>
          <w:p w:rsidR="00721776" w:rsidRPr="00FC33FF" w:rsidRDefault="00721776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21776" w:rsidRPr="00FC33FF" w:rsidRDefault="00C1432A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1776" w:rsidRPr="00FC33FF" w:rsidTr="00C1432A">
        <w:tc>
          <w:tcPr>
            <w:tcW w:w="675" w:type="dxa"/>
          </w:tcPr>
          <w:p w:rsidR="00721776" w:rsidRPr="00FC33FF" w:rsidRDefault="00721776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721776" w:rsidRPr="00FC33FF" w:rsidRDefault="00312A8F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21776" w:rsidRPr="00FC33FF">
              <w:rPr>
                <w:rFonts w:ascii="Times New Roman" w:hAnsi="Times New Roman"/>
                <w:sz w:val="28"/>
                <w:szCs w:val="28"/>
              </w:rPr>
              <w:t>ребования к условиям реализации программы</w:t>
            </w:r>
          </w:p>
          <w:p w:rsidR="00721776" w:rsidRPr="00FC33FF" w:rsidRDefault="00721776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21776" w:rsidRPr="00FC33FF" w:rsidRDefault="00126D72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21776" w:rsidRPr="00FC33FF" w:rsidTr="00C1432A">
        <w:tc>
          <w:tcPr>
            <w:tcW w:w="675" w:type="dxa"/>
          </w:tcPr>
          <w:p w:rsidR="00721776" w:rsidRPr="00FC33FF" w:rsidRDefault="00721776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721776" w:rsidRPr="00FC33FF" w:rsidRDefault="00721776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Контроль и оценка освоения программы</w:t>
            </w:r>
          </w:p>
          <w:p w:rsidR="00721776" w:rsidRPr="00FC33FF" w:rsidRDefault="00721776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721776" w:rsidRPr="00FC33FF" w:rsidRDefault="00126D72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108C" w:rsidRPr="00FC33FF" w:rsidTr="00C1432A">
        <w:tc>
          <w:tcPr>
            <w:tcW w:w="675" w:type="dxa"/>
          </w:tcPr>
          <w:p w:rsidR="004C108C" w:rsidRPr="00FC33FF" w:rsidRDefault="004C108C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4C108C" w:rsidRPr="00FC33FF" w:rsidRDefault="00FB2C6D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3FF">
              <w:rPr>
                <w:rFonts w:ascii="Times New Roman" w:hAnsi="Times New Roman"/>
                <w:sz w:val="28"/>
                <w:szCs w:val="28"/>
              </w:rPr>
              <w:t>Термины, определения, используемые сокращения</w:t>
            </w:r>
          </w:p>
          <w:p w:rsidR="00FB2C6D" w:rsidRPr="00FC33FF" w:rsidRDefault="00FB2C6D" w:rsidP="00FC3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C108C" w:rsidRPr="00FC33FF" w:rsidRDefault="00126D72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721776" w:rsidRDefault="00721776" w:rsidP="00721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776" w:rsidRPr="00721776" w:rsidRDefault="00721776" w:rsidP="00B108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56D5D">
        <w:rPr>
          <w:rFonts w:ascii="Times New Roman" w:hAnsi="Times New Roman"/>
          <w:b/>
          <w:sz w:val="28"/>
          <w:szCs w:val="28"/>
        </w:rPr>
        <w:lastRenderedPageBreak/>
        <w:t>1.  </w:t>
      </w:r>
      <w:r w:rsidR="00256D5D" w:rsidRPr="0072177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25FB3" w:rsidRDefault="00B25FB3" w:rsidP="00B10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8D" w:rsidRPr="00E4198D" w:rsidRDefault="00E4198D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344181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 xml:space="preserve">программы – профессиональная </w:t>
      </w:r>
      <w:r w:rsidRPr="00E4198D">
        <w:rPr>
          <w:rFonts w:ascii="Times New Roman" w:hAnsi="Times New Roman"/>
          <w:sz w:val="28"/>
          <w:szCs w:val="28"/>
        </w:rPr>
        <w:t>подготовка</w:t>
      </w:r>
      <w:r w:rsidR="00F94542">
        <w:rPr>
          <w:rFonts w:ascii="Times New Roman" w:hAnsi="Times New Roman"/>
          <w:sz w:val="28"/>
          <w:szCs w:val="28"/>
        </w:rPr>
        <w:t xml:space="preserve"> </w:t>
      </w:r>
      <w:r w:rsidR="00344181">
        <w:rPr>
          <w:rFonts w:ascii="Times New Roman" w:hAnsi="Times New Roman"/>
          <w:sz w:val="28"/>
          <w:szCs w:val="28"/>
        </w:rPr>
        <w:t>обучающихся 10-11 классов</w:t>
      </w:r>
      <w:r w:rsidRPr="00E4198D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344181">
        <w:rPr>
          <w:rFonts w:ascii="Times New Roman" w:hAnsi="Times New Roman"/>
          <w:sz w:val="28"/>
          <w:szCs w:val="28"/>
        </w:rPr>
        <w:t>организаций</w:t>
      </w:r>
      <w:r w:rsidRPr="00E4198D">
        <w:rPr>
          <w:rFonts w:ascii="Times New Roman" w:hAnsi="Times New Roman"/>
          <w:sz w:val="28"/>
          <w:szCs w:val="28"/>
        </w:rPr>
        <w:t xml:space="preserve"> по</w:t>
      </w:r>
      <w:r w:rsidR="00F94542">
        <w:rPr>
          <w:rFonts w:ascii="Times New Roman" w:hAnsi="Times New Roman"/>
          <w:sz w:val="28"/>
          <w:szCs w:val="28"/>
        </w:rPr>
        <w:t xml:space="preserve"> </w:t>
      </w:r>
      <w:r w:rsidRPr="00E4198D">
        <w:rPr>
          <w:rFonts w:ascii="Times New Roman" w:hAnsi="Times New Roman"/>
          <w:sz w:val="28"/>
          <w:szCs w:val="28"/>
        </w:rPr>
        <w:t>профессии</w:t>
      </w:r>
      <w:r w:rsidR="00F94542">
        <w:rPr>
          <w:rFonts w:ascii="Times New Roman" w:hAnsi="Times New Roman"/>
          <w:sz w:val="28"/>
          <w:szCs w:val="28"/>
        </w:rPr>
        <w:t xml:space="preserve"> </w:t>
      </w:r>
      <w:r w:rsidR="006D235E">
        <w:rPr>
          <w:rFonts w:ascii="Times New Roman" w:hAnsi="Times New Roman"/>
          <w:sz w:val="28"/>
          <w:szCs w:val="28"/>
        </w:rPr>
        <w:t xml:space="preserve"> 19524 </w:t>
      </w:r>
      <w:r w:rsidRPr="00E4198D">
        <w:rPr>
          <w:rFonts w:ascii="Times New Roman" w:hAnsi="Times New Roman"/>
          <w:sz w:val="28"/>
          <w:szCs w:val="28"/>
        </w:rPr>
        <w:t>«</w:t>
      </w:r>
      <w:r w:rsidR="006D235E">
        <w:rPr>
          <w:rFonts w:ascii="Times New Roman" w:hAnsi="Times New Roman"/>
          <w:sz w:val="28"/>
          <w:szCs w:val="28"/>
        </w:rPr>
        <w:t>Цветовод</w:t>
      </w:r>
      <w:r w:rsidRPr="00E4198D">
        <w:rPr>
          <w:rFonts w:ascii="Times New Roman" w:hAnsi="Times New Roman"/>
          <w:sz w:val="28"/>
          <w:szCs w:val="28"/>
        </w:rPr>
        <w:t xml:space="preserve">». </w:t>
      </w:r>
    </w:p>
    <w:p w:rsidR="00E4198D" w:rsidRPr="00E4198D" w:rsidRDefault="00E4198D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8D">
        <w:rPr>
          <w:rFonts w:ascii="Times New Roman" w:hAnsi="Times New Roman"/>
          <w:sz w:val="28"/>
          <w:szCs w:val="28"/>
        </w:rPr>
        <w:t xml:space="preserve">Основными задачами программы являются: </w:t>
      </w:r>
    </w:p>
    <w:p w:rsidR="00344181" w:rsidRDefault="00344181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4198D" w:rsidRPr="00E4198D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у обучающихся совокупности знаний и умений, необходимых для осуществления трудовых действий и трудовых функций по проф</w:t>
      </w:r>
      <w:r w:rsidR="006D235E">
        <w:rPr>
          <w:rFonts w:ascii="Times New Roman" w:hAnsi="Times New Roman"/>
          <w:sz w:val="28"/>
          <w:szCs w:val="28"/>
        </w:rPr>
        <w:t xml:space="preserve">ессии 19524 </w:t>
      </w:r>
      <w:r w:rsidR="006D235E" w:rsidRPr="00E4198D">
        <w:rPr>
          <w:rFonts w:ascii="Times New Roman" w:hAnsi="Times New Roman"/>
          <w:sz w:val="28"/>
          <w:szCs w:val="28"/>
        </w:rPr>
        <w:t>«</w:t>
      </w:r>
      <w:r w:rsidR="006D235E">
        <w:rPr>
          <w:rFonts w:ascii="Times New Roman" w:hAnsi="Times New Roman"/>
          <w:sz w:val="28"/>
          <w:szCs w:val="28"/>
        </w:rPr>
        <w:t>Цветовод</w:t>
      </w:r>
      <w:r w:rsidR="006D235E" w:rsidRPr="00E4198D">
        <w:rPr>
          <w:rFonts w:ascii="Times New Roman" w:hAnsi="Times New Roman"/>
          <w:sz w:val="28"/>
          <w:szCs w:val="28"/>
        </w:rPr>
        <w:t xml:space="preserve">». </w:t>
      </w:r>
      <w:r w:rsidR="006D235E">
        <w:rPr>
          <w:rFonts w:ascii="Times New Roman" w:hAnsi="Times New Roman"/>
          <w:sz w:val="28"/>
          <w:szCs w:val="28"/>
        </w:rPr>
        <w:t xml:space="preserve"> </w:t>
      </w:r>
    </w:p>
    <w:p w:rsidR="00E4198D" w:rsidRDefault="00344181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развитие у обучающихся мотивируемой потребности</w:t>
      </w:r>
      <w:r w:rsidR="00E4198D" w:rsidRPr="00E4198D">
        <w:rPr>
          <w:rFonts w:ascii="Times New Roman" w:hAnsi="Times New Roman"/>
          <w:sz w:val="28"/>
          <w:szCs w:val="28"/>
        </w:rPr>
        <w:t xml:space="preserve"> в  получении</w:t>
      </w:r>
      <w:r w:rsidR="00BA78A1">
        <w:rPr>
          <w:rFonts w:ascii="Times New Roman" w:hAnsi="Times New Roman"/>
          <w:sz w:val="28"/>
          <w:szCs w:val="28"/>
        </w:rPr>
        <w:t xml:space="preserve"> востребованной </w:t>
      </w:r>
      <w:r w:rsidR="00E4198D" w:rsidRPr="00E4198D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 xml:space="preserve">, в организации </w:t>
      </w:r>
      <w:r w:rsidR="00E4198D" w:rsidRPr="00E4198D">
        <w:rPr>
          <w:rFonts w:ascii="Times New Roman" w:hAnsi="Times New Roman"/>
          <w:sz w:val="28"/>
          <w:szCs w:val="28"/>
        </w:rPr>
        <w:t>самозанятости</w:t>
      </w:r>
      <w:r>
        <w:rPr>
          <w:rFonts w:ascii="Times New Roman" w:hAnsi="Times New Roman"/>
          <w:sz w:val="28"/>
          <w:szCs w:val="28"/>
        </w:rPr>
        <w:t xml:space="preserve"> на рынке труда;</w:t>
      </w:r>
    </w:p>
    <w:p w:rsidR="00E4198D" w:rsidRPr="00E4198D" w:rsidRDefault="00344181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оказание обучающимся</w:t>
      </w:r>
      <w:r w:rsidR="00E4198D" w:rsidRPr="00E4198D">
        <w:rPr>
          <w:rFonts w:ascii="Times New Roman" w:hAnsi="Times New Roman"/>
          <w:sz w:val="28"/>
          <w:szCs w:val="28"/>
        </w:rPr>
        <w:t xml:space="preserve"> практико-ориентированно</w:t>
      </w:r>
      <w:r>
        <w:rPr>
          <w:rFonts w:ascii="Times New Roman" w:hAnsi="Times New Roman"/>
          <w:sz w:val="28"/>
          <w:szCs w:val="28"/>
        </w:rPr>
        <w:t>й помощи</w:t>
      </w:r>
      <w:r w:rsidR="00E4198D" w:rsidRPr="00E4198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профессиональном самоопределении, в выборе пути </w:t>
      </w:r>
      <w:r w:rsidR="00E4198D" w:rsidRPr="00E4198D">
        <w:rPr>
          <w:rFonts w:ascii="Times New Roman" w:hAnsi="Times New Roman"/>
          <w:sz w:val="28"/>
          <w:szCs w:val="28"/>
        </w:rPr>
        <w:t>продолжения</w:t>
      </w:r>
      <w:r w:rsidR="00784378">
        <w:rPr>
          <w:rFonts w:ascii="Times New Roman" w:hAnsi="Times New Roman"/>
          <w:sz w:val="28"/>
          <w:szCs w:val="28"/>
        </w:rPr>
        <w:t xml:space="preserve"> </w:t>
      </w:r>
      <w:r w:rsidR="00E4198D" w:rsidRPr="00E4198D">
        <w:rPr>
          <w:rFonts w:ascii="Times New Roman" w:hAnsi="Times New Roman"/>
          <w:sz w:val="28"/>
          <w:szCs w:val="28"/>
        </w:rPr>
        <w:t xml:space="preserve">профессионального образования. </w:t>
      </w:r>
    </w:p>
    <w:p w:rsidR="00E4198D" w:rsidRPr="00E4198D" w:rsidRDefault="00E4198D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98D">
        <w:rPr>
          <w:rFonts w:ascii="Times New Roman" w:hAnsi="Times New Roman"/>
          <w:sz w:val="28"/>
          <w:szCs w:val="28"/>
        </w:rPr>
        <w:t xml:space="preserve">Программа разработана с учетом реализации следующих принципов: </w:t>
      </w:r>
    </w:p>
    <w:p w:rsidR="00E4198D" w:rsidRDefault="00344181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ориентация на социально-экономическую ситуацию и </w:t>
      </w:r>
      <w:r w:rsidR="00E4198D" w:rsidRPr="00E4198D">
        <w:rPr>
          <w:rFonts w:ascii="Times New Roman" w:hAnsi="Times New Roman"/>
          <w:sz w:val="28"/>
          <w:szCs w:val="28"/>
        </w:rPr>
        <w:t>требования</w:t>
      </w:r>
      <w:r w:rsidR="007D5CBA">
        <w:rPr>
          <w:rFonts w:ascii="Times New Roman" w:hAnsi="Times New Roman"/>
          <w:sz w:val="28"/>
          <w:szCs w:val="28"/>
        </w:rPr>
        <w:t xml:space="preserve"> </w:t>
      </w:r>
      <w:r w:rsidR="00E4198D" w:rsidRPr="00E4198D">
        <w:rPr>
          <w:rFonts w:ascii="Times New Roman" w:hAnsi="Times New Roman"/>
          <w:sz w:val="28"/>
          <w:szCs w:val="28"/>
        </w:rPr>
        <w:t>регионального</w:t>
      </w:r>
      <w:r w:rsidR="007D5CBA">
        <w:rPr>
          <w:rFonts w:ascii="Times New Roman" w:hAnsi="Times New Roman"/>
          <w:sz w:val="28"/>
          <w:szCs w:val="28"/>
        </w:rPr>
        <w:t xml:space="preserve"> </w:t>
      </w:r>
      <w:r w:rsidR="00E4198D" w:rsidRPr="00E4198D">
        <w:rPr>
          <w:rFonts w:ascii="Times New Roman" w:hAnsi="Times New Roman"/>
          <w:sz w:val="28"/>
          <w:szCs w:val="28"/>
        </w:rPr>
        <w:t>(мун</w:t>
      </w:r>
      <w:r>
        <w:rPr>
          <w:rFonts w:ascii="Times New Roman" w:hAnsi="Times New Roman"/>
          <w:sz w:val="28"/>
          <w:szCs w:val="28"/>
        </w:rPr>
        <w:t>иципального) рынка труда;</w:t>
      </w:r>
    </w:p>
    <w:p w:rsidR="00E4198D" w:rsidRDefault="00344181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усиление профориентационной направленности </w:t>
      </w:r>
      <w:r w:rsidR="00E4198D" w:rsidRPr="00E4198D">
        <w:rPr>
          <w:rFonts w:ascii="Times New Roman" w:hAnsi="Times New Roman"/>
          <w:sz w:val="28"/>
          <w:szCs w:val="28"/>
        </w:rPr>
        <w:t>профильного</w:t>
      </w:r>
      <w:r>
        <w:rPr>
          <w:rFonts w:ascii="Times New Roman" w:hAnsi="Times New Roman"/>
          <w:sz w:val="28"/>
          <w:szCs w:val="28"/>
        </w:rPr>
        <w:t xml:space="preserve"> обучения средствами профессиональной подготовки </w:t>
      </w:r>
      <w:r w:rsidR="00E4198D" w:rsidRPr="00E4198D">
        <w:rPr>
          <w:rFonts w:ascii="Times New Roman" w:hAnsi="Times New Roman"/>
          <w:sz w:val="28"/>
          <w:szCs w:val="28"/>
        </w:rPr>
        <w:t>старшеклассников всоответствии с и</w:t>
      </w:r>
      <w:r>
        <w:rPr>
          <w:rFonts w:ascii="Times New Roman" w:hAnsi="Times New Roman"/>
          <w:sz w:val="28"/>
          <w:szCs w:val="28"/>
        </w:rPr>
        <w:t>х профессиональными интересами;</w:t>
      </w:r>
    </w:p>
    <w:p w:rsidR="00E4198D" w:rsidRPr="00E4198D" w:rsidRDefault="00344181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преемственности между</w:t>
      </w:r>
      <w:r w:rsidR="00595500">
        <w:rPr>
          <w:rFonts w:ascii="Times New Roman" w:hAnsi="Times New Roman"/>
          <w:sz w:val="28"/>
          <w:szCs w:val="28"/>
        </w:rPr>
        <w:t xml:space="preserve"> средним</w:t>
      </w:r>
      <w:r>
        <w:rPr>
          <w:rFonts w:ascii="Times New Roman" w:hAnsi="Times New Roman"/>
          <w:sz w:val="28"/>
          <w:szCs w:val="28"/>
        </w:rPr>
        <w:t xml:space="preserve"> общим и </w:t>
      </w:r>
      <w:r w:rsidR="00E4198D" w:rsidRPr="00E4198D">
        <w:rPr>
          <w:rFonts w:ascii="Times New Roman" w:hAnsi="Times New Roman"/>
          <w:sz w:val="28"/>
          <w:szCs w:val="28"/>
        </w:rPr>
        <w:t>профессиональным</w:t>
      </w:r>
      <w:r w:rsidR="00595500">
        <w:rPr>
          <w:rFonts w:ascii="Times New Roman" w:hAnsi="Times New Roman"/>
          <w:sz w:val="28"/>
          <w:szCs w:val="28"/>
        </w:rPr>
        <w:t>образованием</w:t>
      </w:r>
      <w:r w:rsidR="00E4198D" w:rsidRPr="00E4198D">
        <w:rPr>
          <w:rFonts w:ascii="Times New Roman" w:hAnsi="Times New Roman"/>
          <w:sz w:val="28"/>
          <w:szCs w:val="28"/>
        </w:rPr>
        <w:t xml:space="preserve">. </w:t>
      </w:r>
    </w:p>
    <w:p w:rsidR="006D235E" w:rsidRDefault="00595500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обучение по про</w:t>
      </w:r>
      <w:r w:rsidR="006D235E">
        <w:rPr>
          <w:rFonts w:ascii="Times New Roman" w:hAnsi="Times New Roman"/>
          <w:sz w:val="28"/>
          <w:szCs w:val="28"/>
        </w:rPr>
        <w:t>фессии «19524</w:t>
      </w:r>
      <w:r w:rsidR="006D235E" w:rsidRPr="00E4198D">
        <w:rPr>
          <w:rFonts w:ascii="Times New Roman" w:hAnsi="Times New Roman"/>
          <w:sz w:val="28"/>
          <w:szCs w:val="28"/>
        </w:rPr>
        <w:t>«</w:t>
      </w:r>
      <w:r w:rsidR="006D235E">
        <w:rPr>
          <w:rFonts w:ascii="Times New Roman" w:hAnsi="Times New Roman"/>
          <w:sz w:val="28"/>
          <w:szCs w:val="28"/>
        </w:rPr>
        <w:t>Цветовод</w:t>
      </w:r>
      <w:r w:rsidR="006D235E" w:rsidRPr="00E4198D">
        <w:rPr>
          <w:rFonts w:ascii="Times New Roman" w:hAnsi="Times New Roman"/>
          <w:sz w:val="28"/>
          <w:szCs w:val="28"/>
        </w:rPr>
        <w:t>».</w:t>
      </w:r>
    </w:p>
    <w:p w:rsidR="00E476D1" w:rsidRDefault="006D235E" w:rsidP="006D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571E">
        <w:rPr>
          <w:rFonts w:ascii="Times New Roman" w:hAnsi="Times New Roman"/>
          <w:sz w:val="28"/>
          <w:szCs w:val="28"/>
        </w:rPr>
        <w:t xml:space="preserve"> всего отводится 408 </w:t>
      </w:r>
      <w:r w:rsidR="00E4198D" w:rsidRPr="00E4198D">
        <w:rPr>
          <w:rFonts w:ascii="Times New Roman" w:hAnsi="Times New Roman"/>
          <w:sz w:val="28"/>
          <w:szCs w:val="28"/>
        </w:rPr>
        <w:t>час</w:t>
      </w:r>
      <w:r w:rsidR="00595500">
        <w:rPr>
          <w:rFonts w:ascii="Times New Roman" w:hAnsi="Times New Roman"/>
          <w:sz w:val="28"/>
          <w:szCs w:val="28"/>
        </w:rPr>
        <w:t xml:space="preserve">ов. </w:t>
      </w:r>
      <w:r w:rsidR="00E4198D" w:rsidRPr="00E4198D">
        <w:rPr>
          <w:rFonts w:ascii="Times New Roman" w:hAnsi="Times New Roman"/>
          <w:sz w:val="28"/>
          <w:szCs w:val="28"/>
        </w:rPr>
        <w:t>Из</w:t>
      </w:r>
      <w:r w:rsidR="00E476D1">
        <w:rPr>
          <w:rFonts w:ascii="Times New Roman" w:hAnsi="Times New Roman"/>
          <w:sz w:val="28"/>
          <w:szCs w:val="28"/>
        </w:rPr>
        <w:t xml:space="preserve"> них</w:t>
      </w:r>
    </w:p>
    <w:p w:rsidR="00E476D1" w:rsidRDefault="00595500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</w:t>
      </w:r>
      <w:r w:rsidR="00D7571E">
        <w:rPr>
          <w:rFonts w:ascii="Times New Roman" w:hAnsi="Times New Roman"/>
          <w:sz w:val="28"/>
          <w:szCs w:val="28"/>
        </w:rPr>
        <w:t xml:space="preserve"> классе 204</w:t>
      </w:r>
      <w:r w:rsidR="00E476D1">
        <w:rPr>
          <w:rFonts w:ascii="Times New Roman" w:hAnsi="Times New Roman"/>
          <w:sz w:val="28"/>
          <w:szCs w:val="28"/>
        </w:rPr>
        <w:t xml:space="preserve"> часов;</w:t>
      </w:r>
    </w:p>
    <w:p w:rsidR="00E476D1" w:rsidRDefault="00D7571E" w:rsidP="00132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классе 204 </w:t>
      </w:r>
      <w:r w:rsidR="0013235A">
        <w:rPr>
          <w:rFonts w:ascii="Times New Roman" w:hAnsi="Times New Roman"/>
          <w:sz w:val="28"/>
          <w:szCs w:val="28"/>
        </w:rPr>
        <w:t>часов</w:t>
      </w:r>
      <w:r w:rsidR="00E476D1">
        <w:rPr>
          <w:rFonts w:ascii="Times New Roman" w:hAnsi="Times New Roman"/>
          <w:sz w:val="28"/>
          <w:szCs w:val="28"/>
        </w:rPr>
        <w:t>.</w:t>
      </w:r>
    </w:p>
    <w:p w:rsidR="00B25FB3" w:rsidRPr="00980B97" w:rsidRDefault="004A2A4F" w:rsidP="0098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необходимые</w:t>
      </w:r>
      <w:r w:rsidR="00E4198D" w:rsidRPr="00E4198D">
        <w:rPr>
          <w:rFonts w:ascii="Times New Roman" w:hAnsi="Times New Roman"/>
          <w:sz w:val="28"/>
          <w:szCs w:val="28"/>
        </w:rPr>
        <w:t xml:space="preserve"> для профессиональной</w:t>
      </w:r>
      <w:r>
        <w:rPr>
          <w:rFonts w:ascii="Times New Roman" w:hAnsi="Times New Roman"/>
          <w:sz w:val="28"/>
          <w:szCs w:val="28"/>
        </w:rPr>
        <w:t xml:space="preserve"> подготовки </w:t>
      </w:r>
      <w:r w:rsidR="00E4198D" w:rsidRPr="00E4198D">
        <w:rPr>
          <w:rFonts w:ascii="Times New Roman" w:hAnsi="Times New Roman"/>
          <w:sz w:val="28"/>
          <w:szCs w:val="28"/>
        </w:rPr>
        <w:t>и присвоения</w:t>
      </w:r>
      <w:r w:rsidR="00F94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квалификационного</w:t>
      </w:r>
      <w:r w:rsidR="00E4198D" w:rsidRPr="00E4198D">
        <w:rPr>
          <w:rFonts w:ascii="Times New Roman" w:hAnsi="Times New Roman"/>
          <w:sz w:val="28"/>
          <w:szCs w:val="28"/>
        </w:rPr>
        <w:t xml:space="preserve"> разря</w:t>
      </w:r>
      <w:r>
        <w:rPr>
          <w:rFonts w:ascii="Times New Roman" w:hAnsi="Times New Roman"/>
          <w:sz w:val="28"/>
          <w:szCs w:val="28"/>
        </w:rPr>
        <w:t xml:space="preserve">да, формируются за счет </w:t>
      </w:r>
      <w:r w:rsidR="00E476D1">
        <w:rPr>
          <w:rFonts w:ascii="Times New Roman" w:hAnsi="Times New Roman"/>
          <w:sz w:val="28"/>
          <w:szCs w:val="28"/>
        </w:rPr>
        <w:t>вре</w:t>
      </w:r>
      <w:r>
        <w:rPr>
          <w:rFonts w:ascii="Times New Roman" w:hAnsi="Times New Roman"/>
          <w:sz w:val="28"/>
          <w:szCs w:val="28"/>
        </w:rPr>
        <w:t>мени, выделяемого</w:t>
      </w:r>
      <w:r w:rsidR="00980B97">
        <w:rPr>
          <w:rFonts w:ascii="Times New Roman" w:hAnsi="Times New Roman"/>
          <w:sz w:val="28"/>
          <w:szCs w:val="28"/>
        </w:rPr>
        <w:t xml:space="preserve"> на дополнительное образование детей.</w:t>
      </w:r>
    </w:p>
    <w:p w:rsidR="00E4198D" w:rsidRPr="00E4198D" w:rsidRDefault="00387F04" w:rsidP="00D45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включает </w:t>
      </w:r>
      <w:r w:rsidR="00D45AD5">
        <w:rPr>
          <w:rFonts w:ascii="Times New Roman" w:hAnsi="Times New Roman"/>
          <w:sz w:val="28"/>
          <w:szCs w:val="28"/>
        </w:rPr>
        <w:t>разделы: «Общепрофессиональный цикл», «Профессиональный цикл»,</w:t>
      </w:r>
      <w:r w:rsidR="00A56007">
        <w:rPr>
          <w:rFonts w:ascii="Times New Roman" w:hAnsi="Times New Roman"/>
          <w:sz w:val="28"/>
          <w:szCs w:val="28"/>
        </w:rPr>
        <w:t xml:space="preserve"> </w:t>
      </w:r>
      <w:r w:rsidR="00D45AD5">
        <w:rPr>
          <w:rFonts w:ascii="Times New Roman" w:hAnsi="Times New Roman"/>
          <w:sz w:val="28"/>
          <w:szCs w:val="28"/>
        </w:rPr>
        <w:t>«П</w:t>
      </w:r>
      <w:r w:rsidR="00A56007">
        <w:rPr>
          <w:rFonts w:ascii="Times New Roman" w:hAnsi="Times New Roman"/>
          <w:sz w:val="28"/>
          <w:szCs w:val="28"/>
        </w:rPr>
        <w:t>рактическое обучение», «</w:t>
      </w:r>
      <w:r w:rsidR="00643E3A">
        <w:rPr>
          <w:rFonts w:ascii="Times New Roman" w:hAnsi="Times New Roman"/>
          <w:sz w:val="28"/>
          <w:szCs w:val="28"/>
        </w:rPr>
        <w:t>Итоговая а</w:t>
      </w:r>
      <w:r w:rsidR="00D45AD5">
        <w:rPr>
          <w:rFonts w:ascii="Times New Roman" w:hAnsi="Times New Roman"/>
          <w:sz w:val="28"/>
          <w:szCs w:val="28"/>
        </w:rPr>
        <w:t>ттестация».</w:t>
      </w:r>
    </w:p>
    <w:p w:rsidR="00E4198D" w:rsidRPr="00E4198D" w:rsidRDefault="00D45AD5" w:rsidP="00D7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="00592407">
        <w:rPr>
          <w:rFonts w:ascii="Times New Roman" w:hAnsi="Times New Roman"/>
          <w:sz w:val="28"/>
          <w:szCs w:val="28"/>
        </w:rPr>
        <w:t>бщепрофессиональном цикле обучающиеся изучают основы</w:t>
      </w:r>
      <w:r w:rsidR="00D7571E">
        <w:rPr>
          <w:rFonts w:ascii="Times New Roman" w:hAnsi="Times New Roman"/>
          <w:sz w:val="28"/>
          <w:szCs w:val="28"/>
        </w:rPr>
        <w:t xml:space="preserve"> «Экономика АПК», «Экология», «Охрана труда»</w:t>
      </w:r>
      <w:r w:rsidR="00592407">
        <w:rPr>
          <w:rFonts w:ascii="Times New Roman" w:hAnsi="Times New Roman"/>
          <w:sz w:val="28"/>
          <w:szCs w:val="28"/>
        </w:rPr>
        <w:t>.</w:t>
      </w:r>
    </w:p>
    <w:p w:rsidR="00592407" w:rsidRDefault="00592407" w:rsidP="00D7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45AD5">
        <w:rPr>
          <w:rFonts w:ascii="Times New Roman" w:hAnsi="Times New Roman"/>
          <w:sz w:val="28"/>
          <w:szCs w:val="28"/>
        </w:rPr>
        <w:t>п</w:t>
      </w:r>
      <w:r w:rsidR="00E4198D" w:rsidRPr="00E4198D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 xml:space="preserve">ом цикле обучающиеся изучают </w:t>
      </w:r>
      <w:r w:rsidR="00E4198D" w:rsidRPr="00E4198D">
        <w:rPr>
          <w:rFonts w:ascii="Times New Roman" w:hAnsi="Times New Roman"/>
          <w:sz w:val="28"/>
          <w:szCs w:val="28"/>
        </w:rPr>
        <w:t>основы</w:t>
      </w:r>
      <w:r w:rsidR="00D7571E">
        <w:rPr>
          <w:rFonts w:ascii="Times New Roman" w:hAnsi="Times New Roman"/>
          <w:sz w:val="28"/>
          <w:szCs w:val="28"/>
        </w:rPr>
        <w:t xml:space="preserve"> «Цветоводство», «Основы фитодизайна», «Основы агромномии», «Защита декоративных растений»</w:t>
      </w:r>
      <w:r>
        <w:rPr>
          <w:rFonts w:ascii="Times New Roman" w:hAnsi="Times New Roman"/>
          <w:sz w:val="28"/>
          <w:szCs w:val="28"/>
        </w:rPr>
        <w:t>.</w:t>
      </w:r>
    </w:p>
    <w:p w:rsidR="00D45AD5" w:rsidRDefault="00387F04" w:rsidP="0098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AD5" w:rsidRPr="00D45AD5">
        <w:rPr>
          <w:rFonts w:ascii="Times New Roman" w:hAnsi="Times New Roman"/>
          <w:sz w:val="28"/>
          <w:szCs w:val="28"/>
        </w:rPr>
        <w:t xml:space="preserve">Разделы программы «Общепрофессиональный цикл», «Профессиональный цикл» </w:t>
      </w:r>
      <w:r w:rsidR="00D45AD5">
        <w:rPr>
          <w:rFonts w:ascii="Times New Roman" w:hAnsi="Times New Roman"/>
          <w:sz w:val="28"/>
          <w:szCs w:val="28"/>
        </w:rPr>
        <w:t>включают</w:t>
      </w:r>
      <w:r w:rsidR="00D45AD5" w:rsidRPr="00D45AD5">
        <w:rPr>
          <w:rFonts w:ascii="Times New Roman" w:hAnsi="Times New Roman"/>
          <w:sz w:val="28"/>
          <w:szCs w:val="28"/>
        </w:rPr>
        <w:t xml:space="preserve"> дисциплины</w:t>
      </w:r>
      <w:r w:rsidR="00F94542">
        <w:rPr>
          <w:rFonts w:ascii="Times New Roman" w:hAnsi="Times New Roman"/>
          <w:sz w:val="28"/>
          <w:szCs w:val="28"/>
        </w:rPr>
        <w:t xml:space="preserve">, </w:t>
      </w:r>
      <w:r w:rsidR="005F02BB">
        <w:rPr>
          <w:rFonts w:ascii="Times New Roman" w:hAnsi="Times New Roman"/>
          <w:sz w:val="28"/>
          <w:szCs w:val="28"/>
        </w:rPr>
        <w:t xml:space="preserve">Экономика АПК, Цветоводство, Основы </w:t>
      </w:r>
      <w:proofErr w:type="spellStart"/>
      <w:r w:rsidR="005F02BB">
        <w:rPr>
          <w:rFonts w:ascii="Times New Roman" w:hAnsi="Times New Roman"/>
          <w:sz w:val="28"/>
          <w:szCs w:val="28"/>
        </w:rPr>
        <w:t>фитодизайна</w:t>
      </w:r>
      <w:proofErr w:type="spellEnd"/>
      <w:r w:rsidR="005F02BB">
        <w:rPr>
          <w:rFonts w:ascii="Times New Roman" w:hAnsi="Times New Roman"/>
          <w:sz w:val="28"/>
          <w:szCs w:val="28"/>
        </w:rPr>
        <w:t>,</w:t>
      </w:r>
      <w:r w:rsidR="00980B97">
        <w:rPr>
          <w:rFonts w:ascii="Times New Roman" w:hAnsi="Times New Roman"/>
          <w:sz w:val="28"/>
          <w:szCs w:val="28"/>
        </w:rPr>
        <w:t xml:space="preserve"> </w:t>
      </w:r>
      <w:r w:rsidR="005F02BB">
        <w:rPr>
          <w:rFonts w:ascii="Times New Roman" w:hAnsi="Times New Roman"/>
          <w:sz w:val="28"/>
          <w:szCs w:val="28"/>
        </w:rPr>
        <w:t>Основы агрономии, Защита декоративных расстений, Экология, Охрана труда.</w:t>
      </w:r>
    </w:p>
    <w:p w:rsidR="00980B97" w:rsidRPr="00980B97" w:rsidRDefault="00DD1CC4" w:rsidP="00980B9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80B97">
        <w:rPr>
          <w:rFonts w:ascii="Times New Roman" w:hAnsi="Times New Roman"/>
          <w:sz w:val="28"/>
          <w:szCs w:val="28"/>
        </w:rPr>
        <w:t>Программой предусмотрено</w:t>
      </w:r>
      <w:r w:rsidR="00643E3A" w:rsidRPr="00980B97">
        <w:rPr>
          <w:rFonts w:ascii="Times New Roman" w:hAnsi="Times New Roman"/>
          <w:sz w:val="28"/>
          <w:szCs w:val="28"/>
        </w:rPr>
        <w:t xml:space="preserve"> </w:t>
      </w:r>
      <w:r w:rsidRPr="00980B97">
        <w:rPr>
          <w:rFonts w:ascii="Times New Roman" w:hAnsi="Times New Roman"/>
          <w:sz w:val="28"/>
          <w:szCs w:val="28"/>
        </w:rPr>
        <w:t xml:space="preserve">практическое обучение, в процессе которого </w:t>
      </w:r>
      <w:r w:rsidR="00E4198D" w:rsidRPr="00980B97">
        <w:rPr>
          <w:rFonts w:ascii="Times New Roman" w:hAnsi="Times New Roman"/>
          <w:sz w:val="28"/>
          <w:szCs w:val="28"/>
        </w:rPr>
        <w:t>обу</w:t>
      </w:r>
      <w:r w:rsidRPr="00980B97">
        <w:rPr>
          <w:rFonts w:ascii="Times New Roman" w:hAnsi="Times New Roman"/>
          <w:sz w:val="28"/>
          <w:szCs w:val="28"/>
        </w:rPr>
        <w:t>чающиеся овладевают</w:t>
      </w:r>
      <w:r w:rsidR="00E4198D" w:rsidRPr="00980B97">
        <w:rPr>
          <w:rFonts w:ascii="Times New Roman" w:hAnsi="Times New Roman"/>
          <w:sz w:val="28"/>
          <w:szCs w:val="28"/>
        </w:rPr>
        <w:t xml:space="preserve"> навыками</w:t>
      </w:r>
      <w:r w:rsidR="00980B97" w:rsidRPr="00980B97">
        <w:rPr>
          <w:rFonts w:ascii="Times New Roman" w:hAnsi="Times New Roman"/>
          <w:sz w:val="28"/>
          <w:szCs w:val="28"/>
        </w:rPr>
        <w:t>:</w:t>
      </w:r>
    </w:p>
    <w:p w:rsidR="00980B97" w:rsidRPr="00980B97" w:rsidRDefault="005F02BB" w:rsidP="00980B9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>оформления цветников различных типов и видов;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>выполнения работ по у</w:t>
      </w:r>
      <w:r w:rsidR="00980B97" w:rsidRPr="00980B97">
        <w:rPr>
          <w:rFonts w:ascii="Times New Roman" w:hAnsi="Times New Roman"/>
          <w:sz w:val="28"/>
          <w:szCs w:val="28"/>
          <w:lang w:eastAsia="ru-RU"/>
        </w:rPr>
        <w:t>стройству и содержанию газонов,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 xml:space="preserve">вертикальному озеленению, 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созданию и содержанию живых изгородей; 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>выполнения работ по устройству и ремонту садовых дорожек,</w:t>
      </w:r>
      <w:r w:rsidRPr="00980B97">
        <w:rPr>
          <w:rFonts w:ascii="Times New Roman" w:hAnsi="Times New Roman"/>
          <w:sz w:val="28"/>
          <w:szCs w:val="28"/>
        </w:rPr>
        <w:t xml:space="preserve"> </w:t>
      </w:r>
      <w:r w:rsidRPr="00980B97">
        <w:rPr>
          <w:rFonts w:ascii="Times New Roman" w:hAnsi="Times New Roman"/>
          <w:sz w:val="28"/>
          <w:szCs w:val="28"/>
          <w:lang w:eastAsia="ru-RU"/>
        </w:rPr>
        <w:t xml:space="preserve">классифицировать растения; 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 xml:space="preserve">определять структуру растений; </w:t>
      </w:r>
    </w:p>
    <w:p w:rsidR="00980B97" w:rsidRPr="00980B97" w:rsidRDefault="005F02BB" w:rsidP="00980B97">
      <w:pPr>
        <w:pStyle w:val="af2"/>
        <w:ind w:left="720"/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 xml:space="preserve">знать: 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>основные законы истори</w:t>
      </w:r>
      <w:r w:rsidR="00980B97" w:rsidRPr="00980B97">
        <w:rPr>
          <w:rFonts w:ascii="Times New Roman" w:hAnsi="Times New Roman"/>
          <w:sz w:val="28"/>
          <w:szCs w:val="28"/>
          <w:lang w:eastAsia="ru-RU"/>
        </w:rPr>
        <w:t>ческого развития живой природы;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 xml:space="preserve">классификации растений, их функции; </w:t>
      </w:r>
    </w:p>
    <w:p w:rsidR="00980B97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 xml:space="preserve">внешнее и внутреннее строение растений; </w:t>
      </w:r>
    </w:p>
    <w:p w:rsidR="00DD1CC4" w:rsidRPr="00980B97" w:rsidRDefault="005F02BB" w:rsidP="00980B97">
      <w:pPr>
        <w:pStyle w:val="af2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980B97">
        <w:rPr>
          <w:rFonts w:ascii="Times New Roman" w:hAnsi="Times New Roman"/>
          <w:sz w:val="28"/>
          <w:szCs w:val="28"/>
          <w:lang w:eastAsia="ru-RU"/>
        </w:rPr>
        <w:t>типы размножения растений, их сущность</w:t>
      </w:r>
    </w:p>
    <w:p w:rsidR="00F650D3" w:rsidRDefault="0009150B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92F">
        <w:rPr>
          <w:rFonts w:ascii="Times New Roman" w:hAnsi="Times New Roman"/>
          <w:sz w:val="28"/>
          <w:szCs w:val="28"/>
        </w:rPr>
        <w:t>Практическое</w:t>
      </w:r>
      <w:r w:rsidR="00267A56" w:rsidRPr="00B0692F">
        <w:rPr>
          <w:rFonts w:ascii="Times New Roman" w:hAnsi="Times New Roman"/>
          <w:sz w:val="28"/>
          <w:szCs w:val="28"/>
        </w:rPr>
        <w:t xml:space="preserve"> обучение реализуется по</w:t>
      </w:r>
      <w:r w:rsidR="00D416DC" w:rsidRPr="00B0692F">
        <w:rPr>
          <w:rFonts w:ascii="Times New Roman" w:hAnsi="Times New Roman"/>
          <w:sz w:val="28"/>
          <w:szCs w:val="28"/>
        </w:rPr>
        <w:t xml:space="preserve">средством проведения </w:t>
      </w:r>
      <w:r w:rsidR="0013235A">
        <w:rPr>
          <w:rFonts w:ascii="Times New Roman" w:hAnsi="Times New Roman"/>
          <w:sz w:val="28"/>
          <w:szCs w:val="28"/>
        </w:rPr>
        <w:t>учебной и</w:t>
      </w:r>
      <w:r w:rsidR="00B72B93" w:rsidRPr="00B0692F">
        <w:rPr>
          <w:rFonts w:ascii="Times New Roman" w:hAnsi="Times New Roman"/>
          <w:sz w:val="28"/>
          <w:szCs w:val="28"/>
        </w:rPr>
        <w:t xml:space="preserve"> </w:t>
      </w:r>
      <w:r w:rsidR="00F650D3" w:rsidRPr="00B0692F">
        <w:rPr>
          <w:rFonts w:ascii="Times New Roman" w:hAnsi="Times New Roman"/>
          <w:sz w:val="28"/>
          <w:szCs w:val="28"/>
        </w:rPr>
        <w:t>производственной практики</w:t>
      </w:r>
      <w:r w:rsidR="00267A56" w:rsidRPr="00B0692F">
        <w:rPr>
          <w:rFonts w:ascii="Times New Roman" w:hAnsi="Times New Roman"/>
          <w:sz w:val="28"/>
          <w:szCs w:val="28"/>
        </w:rPr>
        <w:t>.</w:t>
      </w:r>
    </w:p>
    <w:p w:rsidR="00B0692F" w:rsidRPr="00643E3A" w:rsidRDefault="0009150B" w:rsidP="00B06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программе производится посредством проведения следующих форм учебных занятий:</w:t>
      </w:r>
      <w:r w:rsidR="005F02BB">
        <w:rPr>
          <w:rFonts w:ascii="Times New Roman" w:hAnsi="Times New Roman"/>
          <w:sz w:val="28"/>
          <w:szCs w:val="28"/>
        </w:rPr>
        <w:t xml:space="preserve"> </w:t>
      </w:r>
      <w:r w:rsidR="00B0692F">
        <w:rPr>
          <w:rFonts w:ascii="Times New Roman" w:hAnsi="Times New Roman"/>
          <w:sz w:val="28"/>
          <w:szCs w:val="28"/>
        </w:rPr>
        <w:t>лекция, лабораторная работа, практическая работа, самостояте</w:t>
      </w:r>
      <w:r w:rsidR="005F02BB">
        <w:rPr>
          <w:rFonts w:ascii="Times New Roman" w:hAnsi="Times New Roman"/>
          <w:sz w:val="28"/>
          <w:szCs w:val="28"/>
        </w:rPr>
        <w:t>льная работа</w:t>
      </w:r>
      <w:r w:rsidR="00B0692F">
        <w:rPr>
          <w:rFonts w:ascii="Times New Roman" w:hAnsi="Times New Roman"/>
          <w:sz w:val="28"/>
          <w:szCs w:val="28"/>
        </w:rPr>
        <w:t xml:space="preserve">, </w:t>
      </w:r>
      <w:r w:rsidR="007A2D33">
        <w:rPr>
          <w:rFonts w:ascii="Times New Roman" w:hAnsi="Times New Roman"/>
          <w:sz w:val="28"/>
          <w:szCs w:val="28"/>
        </w:rPr>
        <w:t xml:space="preserve">консультация, </w:t>
      </w:r>
      <w:r w:rsidR="00B0692F">
        <w:rPr>
          <w:rFonts w:ascii="Times New Roman" w:hAnsi="Times New Roman"/>
          <w:sz w:val="28"/>
          <w:szCs w:val="28"/>
        </w:rPr>
        <w:t xml:space="preserve">зачёт, экзамен </w:t>
      </w:r>
    </w:p>
    <w:p w:rsidR="00DD1CC4" w:rsidRDefault="00B0692F" w:rsidP="00B06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</w:t>
      </w:r>
      <w:r w:rsidR="00D416DC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>практические занятия</w:t>
      </w:r>
      <w:r w:rsidR="0009150B">
        <w:rPr>
          <w:rFonts w:ascii="Times New Roman" w:hAnsi="Times New Roman"/>
          <w:sz w:val="28"/>
          <w:szCs w:val="28"/>
        </w:rPr>
        <w:t>,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DB4A41">
        <w:rPr>
          <w:rFonts w:ascii="Times New Roman" w:hAnsi="Times New Roman"/>
          <w:sz w:val="28"/>
          <w:szCs w:val="28"/>
        </w:rPr>
        <w:t>занятия учебной и производственной практики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DB4A41">
        <w:rPr>
          <w:rFonts w:ascii="Times New Roman" w:hAnsi="Times New Roman"/>
          <w:sz w:val="28"/>
          <w:szCs w:val="28"/>
        </w:rPr>
        <w:t>включаю</w:t>
      </w:r>
      <w:r w:rsidR="00DD1CC4">
        <w:rPr>
          <w:rFonts w:ascii="Times New Roman" w:hAnsi="Times New Roman"/>
          <w:sz w:val="28"/>
          <w:szCs w:val="28"/>
        </w:rPr>
        <w:t xml:space="preserve">т обязательный </w:t>
      </w:r>
      <w:r w:rsidR="00E4198D" w:rsidRPr="00542737">
        <w:rPr>
          <w:rFonts w:ascii="Times New Roman" w:hAnsi="Times New Roman"/>
          <w:sz w:val="28"/>
          <w:szCs w:val="28"/>
        </w:rPr>
        <w:t>вводный</w:t>
      </w:r>
      <w:r w:rsidR="00542737" w:rsidRPr="00542737">
        <w:rPr>
          <w:rFonts w:ascii="Times New Roman" w:hAnsi="Times New Roman"/>
          <w:sz w:val="28"/>
          <w:szCs w:val="28"/>
        </w:rPr>
        <w:t>, первичный, текущий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E4198D" w:rsidRPr="00542737">
        <w:rPr>
          <w:rFonts w:ascii="Times New Roman" w:hAnsi="Times New Roman"/>
          <w:sz w:val="28"/>
          <w:szCs w:val="28"/>
        </w:rPr>
        <w:t>инструктаж</w:t>
      </w:r>
      <w:r w:rsidR="00542737" w:rsidRPr="00542737">
        <w:rPr>
          <w:rFonts w:ascii="Times New Roman" w:hAnsi="Times New Roman"/>
          <w:sz w:val="28"/>
          <w:szCs w:val="28"/>
        </w:rPr>
        <w:t>и</w:t>
      </w:r>
      <w:r w:rsidR="00E4198D" w:rsidRPr="00542737">
        <w:rPr>
          <w:rFonts w:ascii="Times New Roman" w:hAnsi="Times New Roman"/>
          <w:sz w:val="28"/>
          <w:szCs w:val="28"/>
        </w:rPr>
        <w:t xml:space="preserve"> по </w:t>
      </w:r>
      <w:r w:rsidR="00542737" w:rsidRPr="00542737">
        <w:rPr>
          <w:rFonts w:ascii="Times New Roman" w:hAnsi="Times New Roman"/>
          <w:sz w:val="28"/>
          <w:szCs w:val="28"/>
        </w:rPr>
        <w:t>технике безопасности и охране труда</w:t>
      </w:r>
      <w:r w:rsidR="00E4198D" w:rsidRPr="00542737">
        <w:rPr>
          <w:rFonts w:ascii="Times New Roman" w:hAnsi="Times New Roman"/>
          <w:sz w:val="28"/>
          <w:szCs w:val="28"/>
        </w:rPr>
        <w:t>.</w:t>
      </w:r>
    </w:p>
    <w:p w:rsidR="0009150B" w:rsidRDefault="0009150B" w:rsidP="00091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1CC4">
        <w:rPr>
          <w:rFonts w:ascii="Times New Roman" w:hAnsi="Times New Roman"/>
          <w:sz w:val="28"/>
          <w:szCs w:val="28"/>
        </w:rPr>
        <w:t>бучение</w:t>
      </w:r>
      <w:r>
        <w:rPr>
          <w:rFonts w:ascii="Times New Roman" w:hAnsi="Times New Roman"/>
          <w:sz w:val="28"/>
          <w:szCs w:val="28"/>
        </w:rPr>
        <w:t xml:space="preserve"> по программе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проведение </w:t>
      </w:r>
      <w:r w:rsidR="00643E3A">
        <w:rPr>
          <w:rFonts w:ascii="Times New Roman" w:hAnsi="Times New Roman"/>
          <w:sz w:val="28"/>
          <w:szCs w:val="28"/>
        </w:rPr>
        <w:t xml:space="preserve">аттестации – по окончанию </w:t>
      </w:r>
      <w:r w:rsidR="00B5130A">
        <w:rPr>
          <w:rFonts w:ascii="Times New Roman" w:hAnsi="Times New Roman"/>
          <w:sz w:val="28"/>
          <w:szCs w:val="28"/>
        </w:rPr>
        <w:t xml:space="preserve">учебного </w:t>
      </w:r>
      <w:r w:rsidR="00256D5D">
        <w:rPr>
          <w:rFonts w:ascii="Times New Roman" w:hAnsi="Times New Roman"/>
          <w:sz w:val="28"/>
          <w:szCs w:val="28"/>
        </w:rPr>
        <w:t xml:space="preserve">полугодия </w:t>
      </w:r>
      <w:r w:rsidR="00643E3A">
        <w:rPr>
          <w:rFonts w:ascii="Times New Roman" w:hAnsi="Times New Roman"/>
          <w:sz w:val="28"/>
          <w:szCs w:val="28"/>
        </w:rPr>
        <w:t>и учебного года производится промежуточная аттестация, обучение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CC4">
        <w:rPr>
          <w:rFonts w:ascii="Times New Roman" w:hAnsi="Times New Roman"/>
          <w:sz w:val="28"/>
          <w:szCs w:val="28"/>
        </w:rPr>
        <w:t>завершается итоговой аттестацией в форме квалификационного экзамена</w:t>
      </w:r>
      <w:r>
        <w:rPr>
          <w:rFonts w:ascii="Times New Roman" w:hAnsi="Times New Roman"/>
          <w:sz w:val="28"/>
          <w:szCs w:val="28"/>
        </w:rPr>
        <w:t>.</w:t>
      </w:r>
    </w:p>
    <w:p w:rsidR="00284DFC" w:rsidRDefault="00284DFC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</w:t>
      </w:r>
      <w:r w:rsidR="00DD1CC4" w:rsidRPr="00DD1CC4">
        <w:rPr>
          <w:rFonts w:ascii="Times New Roman" w:hAnsi="Times New Roman"/>
          <w:sz w:val="28"/>
          <w:szCs w:val="28"/>
        </w:rPr>
        <w:t>, успешно сдавшим квалификационный экзамен</w:t>
      </w:r>
      <w:r w:rsidR="00146310">
        <w:rPr>
          <w:rFonts w:ascii="Times New Roman" w:hAnsi="Times New Roman"/>
          <w:sz w:val="28"/>
          <w:szCs w:val="28"/>
        </w:rPr>
        <w:t xml:space="preserve"> </w:t>
      </w:r>
      <w:r w:rsidRPr="00DD1CC4">
        <w:rPr>
          <w:rFonts w:ascii="Times New Roman" w:hAnsi="Times New Roman"/>
          <w:sz w:val="28"/>
          <w:szCs w:val="28"/>
        </w:rPr>
        <w:t>по результатам профессионального обучения</w:t>
      </w:r>
      <w:r w:rsidR="00DD1CC4" w:rsidRPr="00DD1CC4">
        <w:rPr>
          <w:rFonts w:ascii="Times New Roman" w:hAnsi="Times New Roman"/>
          <w:sz w:val="28"/>
          <w:szCs w:val="28"/>
        </w:rPr>
        <w:t xml:space="preserve">, присваивается 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DD1CC4" w:rsidRPr="00DD1CC4">
        <w:rPr>
          <w:rFonts w:ascii="Times New Roman" w:hAnsi="Times New Roman"/>
          <w:sz w:val="28"/>
          <w:szCs w:val="28"/>
        </w:rPr>
        <w:t xml:space="preserve">разряд </w:t>
      </w:r>
      <w:r>
        <w:rPr>
          <w:rFonts w:ascii="Times New Roman" w:hAnsi="Times New Roman"/>
          <w:sz w:val="28"/>
          <w:szCs w:val="28"/>
        </w:rPr>
        <w:t>п</w:t>
      </w:r>
      <w:r w:rsidR="00DD1CC4" w:rsidRPr="00DD1CC4">
        <w:rPr>
          <w:rFonts w:ascii="Times New Roman" w:hAnsi="Times New Roman"/>
          <w:sz w:val="28"/>
          <w:szCs w:val="28"/>
        </w:rPr>
        <w:t>о профессии</w:t>
      </w:r>
      <w:r w:rsidR="005F02BB">
        <w:rPr>
          <w:rFonts w:ascii="Times New Roman" w:hAnsi="Times New Roman"/>
          <w:sz w:val="28"/>
          <w:szCs w:val="28"/>
        </w:rPr>
        <w:t xml:space="preserve">  19524 «Цветовод</w:t>
      </w:r>
      <w:r>
        <w:rPr>
          <w:rFonts w:ascii="Times New Roman" w:hAnsi="Times New Roman"/>
          <w:sz w:val="28"/>
          <w:szCs w:val="28"/>
        </w:rPr>
        <w:t>»</w:t>
      </w:r>
      <w:r w:rsidR="00DD1CC4" w:rsidRPr="00DD1CC4">
        <w:rPr>
          <w:rFonts w:ascii="Times New Roman" w:hAnsi="Times New Roman"/>
          <w:sz w:val="28"/>
          <w:szCs w:val="28"/>
        </w:rPr>
        <w:t>.</w:t>
      </w:r>
    </w:p>
    <w:p w:rsidR="00E4198D" w:rsidRPr="00E4198D" w:rsidRDefault="00284DFC" w:rsidP="00B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не сдавшие квалификационный экзамен,</w:t>
      </w:r>
      <w:r w:rsidR="00E4198D" w:rsidRPr="00E4198D">
        <w:rPr>
          <w:rFonts w:ascii="Times New Roman" w:hAnsi="Times New Roman"/>
          <w:sz w:val="28"/>
          <w:szCs w:val="28"/>
        </w:rPr>
        <w:t xml:space="preserve"> получа</w:t>
      </w:r>
      <w:r>
        <w:rPr>
          <w:rFonts w:ascii="Times New Roman" w:hAnsi="Times New Roman"/>
          <w:sz w:val="28"/>
          <w:szCs w:val="28"/>
        </w:rPr>
        <w:t>ю</w:t>
      </w:r>
      <w:r w:rsidR="00E4198D" w:rsidRPr="00E4198D">
        <w:rPr>
          <w:rFonts w:ascii="Times New Roman" w:hAnsi="Times New Roman"/>
          <w:sz w:val="28"/>
          <w:szCs w:val="28"/>
        </w:rPr>
        <w:t>т справку</w:t>
      </w:r>
      <w:r w:rsidR="00643E3A">
        <w:rPr>
          <w:rFonts w:ascii="Times New Roman" w:hAnsi="Times New Roman"/>
          <w:sz w:val="28"/>
          <w:szCs w:val="28"/>
        </w:rPr>
        <w:t xml:space="preserve"> </w:t>
      </w:r>
      <w:r w:rsidR="00E4198D" w:rsidRPr="00E4198D">
        <w:rPr>
          <w:rFonts w:ascii="Times New Roman" w:hAnsi="Times New Roman"/>
          <w:sz w:val="28"/>
          <w:szCs w:val="28"/>
        </w:rPr>
        <w:t xml:space="preserve">установленного образца. </w:t>
      </w:r>
    </w:p>
    <w:p w:rsidR="00E4198D" w:rsidRPr="00E4198D" w:rsidRDefault="00E4198D" w:rsidP="00B67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98D">
        <w:rPr>
          <w:rFonts w:ascii="Times New Roman" w:hAnsi="Times New Roman"/>
          <w:sz w:val="28"/>
          <w:szCs w:val="28"/>
        </w:rPr>
        <w:t>При разработке программы использовались следующие нормативные</w:t>
      </w:r>
      <w:r w:rsidR="00ED7481">
        <w:rPr>
          <w:rFonts w:ascii="Times New Roman" w:hAnsi="Times New Roman"/>
          <w:sz w:val="28"/>
          <w:szCs w:val="28"/>
        </w:rPr>
        <w:t>правовые документы и методические материалы:</w:t>
      </w:r>
    </w:p>
    <w:p w:rsidR="00ED7481" w:rsidRPr="00ED7481" w:rsidRDefault="00ED7481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D7481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ED7481" w:rsidRPr="00ED7481" w:rsidRDefault="00ED7481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D7481">
        <w:rPr>
          <w:rFonts w:ascii="Times New Roman" w:hAnsi="Times New Roman"/>
          <w:sz w:val="28"/>
          <w:szCs w:val="28"/>
        </w:rPr>
        <w:t xml:space="preserve">Приказ Министерства образования </w:t>
      </w:r>
      <w:r w:rsidR="00DB4A41">
        <w:rPr>
          <w:rFonts w:ascii="Times New Roman" w:hAnsi="Times New Roman"/>
          <w:sz w:val="28"/>
          <w:szCs w:val="28"/>
        </w:rPr>
        <w:t>и науки Российской Федерации от </w:t>
      </w:r>
      <w:r w:rsidRPr="00ED7481">
        <w:rPr>
          <w:rFonts w:ascii="Times New Roman" w:hAnsi="Times New Roman"/>
          <w:sz w:val="28"/>
          <w:szCs w:val="28"/>
        </w:rPr>
        <w:t>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ED7481" w:rsidRPr="00ED7481" w:rsidRDefault="00ED7481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D748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D7481" w:rsidRPr="00ED7481" w:rsidRDefault="00ED7481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D748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ED7481" w:rsidRPr="00ED7481" w:rsidRDefault="00ED7481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D7481">
        <w:rPr>
          <w:rFonts w:ascii="Times New Roman" w:hAnsi="Times New Roman"/>
          <w:sz w:val="28"/>
          <w:szCs w:val="28"/>
        </w:rPr>
        <w:t>Общероссийский классификатор профессий рабочих, должностей служащих и тарифных разрядов ОК 016-94 (утверждён Постановлением Госстандарта Российской Федерации от 26 декабря 1994 года № 367 (ред. от 19.06.2012));</w:t>
      </w:r>
    </w:p>
    <w:p w:rsidR="00ED7481" w:rsidRDefault="00ED7481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ED7481">
        <w:rPr>
          <w:rFonts w:ascii="Times New Roman" w:hAnsi="Times New Roman"/>
          <w:sz w:val="28"/>
          <w:szCs w:val="28"/>
        </w:rPr>
        <w:t>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191F34" w:rsidRPr="009E1430" w:rsidRDefault="004A1FC3" w:rsidP="009E143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="00191F34" w:rsidRPr="00191F34">
        <w:rPr>
          <w:rFonts w:ascii="Times New Roman" w:hAnsi="Times New Roman"/>
          <w:sz w:val="28"/>
          <w:szCs w:val="28"/>
        </w:rPr>
        <w:t>Профессиональный</w:t>
      </w:r>
      <w:r w:rsidR="009E1430">
        <w:rPr>
          <w:rFonts w:ascii="Times New Roman" w:hAnsi="Times New Roman"/>
          <w:sz w:val="28"/>
          <w:szCs w:val="28"/>
        </w:rPr>
        <w:t xml:space="preserve"> стандарт </w:t>
      </w:r>
      <w:r w:rsidR="009E1430" w:rsidRPr="009E1430">
        <w:rPr>
          <w:rFonts w:ascii="Times New Roman" w:eastAsia="Times New Roman" w:hAnsi="Times New Roman"/>
          <w:sz w:val="28"/>
          <w:szCs w:val="28"/>
          <w:lang w:eastAsia="ru-RU"/>
        </w:rPr>
        <w:t>далее –</w:t>
      </w:r>
      <w:r w:rsidR="009E14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E1430" w:rsidRPr="009E1430">
        <w:rPr>
          <w:rFonts w:ascii="Times New Roman" w:eastAsia="Times New Roman" w:hAnsi="Times New Roman"/>
          <w:sz w:val="28"/>
          <w:szCs w:val="28"/>
          <w:lang w:eastAsia="ru-RU"/>
        </w:rPr>
        <w:t>ФГОС СПО) по специальности</w:t>
      </w:r>
      <w:r w:rsidR="009E1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30" w:rsidRPr="009E1430">
        <w:rPr>
          <w:rFonts w:ascii="Times New Roman" w:eastAsia="Times New Roman" w:hAnsi="Times New Roman"/>
          <w:sz w:val="28"/>
          <w:szCs w:val="28"/>
          <w:lang w:eastAsia="ru-RU"/>
        </w:rPr>
        <w:t>35.02.12</w:t>
      </w:r>
      <w:r w:rsidR="009E1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30" w:rsidRPr="009E1430">
        <w:rPr>
          <w:rFonts w:ascii="Times New Roman" w:eastAsia="Times New Roman" w:hAnsi="Times New Roman"/>
          <w:sz w:val="28"/>
          <w:szCs w:val="28"/>
          <w:lang w:eastAsia="ru-RU"/>
        </w:rPr>
        <w:t>Садово –парковое и ландшафтное строительство, утвержденного Приказом Минобрнауки России</w:t>
      </w:r>
      <w:r w:rsidR="009E1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30" w:rsidRPr="009E1430">
        <w:rPr>
          <w:rFonts w:ascii="Times New Roman" w:eastAsia="Times New Roman" w:hAnsi="Times New Roman"/>
          <w:sz w:val="28"/>
          <w:szCs w:val="28"/>
          <w:lang w:eastAsia="ru-RU"/>
        </w:rPr>
        <w:t xml:space="preserve">от 7 мая 2014 г. N 461 (зарегистрирован в Минюсте России 27 июня 2014 г. N 32891). </w:t>
      </w:r>
    </w:p>
    <w:p w:rsidR="00ED7481" w:rsidRDefault="009E1430" w:rsidP="00ED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7481" w:rsidRPr="00965EE7">
        <w:rPr>
          <w:rFonts w:ascii="Times New Roman" w:hAnsi="Times New Roman"/>
          <w:sz w:val="28"/>
          <w:szCs w:val="28"/>
        </w:rPr>
        <w:t> Единый тарифно-квалификационный справочник работ и профессий рабочих народного хозяйства СССР (утверждён Постановлением Госкомтруда СССР, Секретариата ВЦСПС от 31 января 1985 года № 31/3-30 (ред. от 20.09.2011));</w:t>
      </w:r>
    </w:p>
    <w:p w:rsidR="00ED7481" w:rsidRPr="00ED7481" w:rsidRDefault="00DB4A41" w:rsidP="00683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82DCA" w:rsidRPr="00282DCA">
        <w:rPr>
          <w:rFonts w:ascii="Times New Roman" w:hAnsi="Times New Roman"/>
          <w:sz w:val="28"/>
          <w:szCs w:val="28"/>
        </w:rPr>
        <w:t>Един</w:t>
      </w:r>
      <w:r w:rsidR="00282DCA">
        <w:rPr>
          <w:rFonts w:ascii="Times New Roman" w:hAnsi="Times New Roman"/>
          <w:sz w:val="28"/>
          <w:szCs w:val="28"/>
        </w:rPr>
        <w:t>ый</w:t>
      </w:r>
      <w:r w:rsidR="00282DCA" w:rsidRPr="00282DCA">
        <w:rPr>
          <w:rFonts w:ascii="Times New Roman" w:hAnsi="Times New Roman"/>
          <w:sz w:val="28"/>
          <w:szCs w:val="28"/>
        </w:rPr>
        <w:t xml:space="preserve"> тарифно-квалификационн</w:t>
      </w:r>
      <w:r w:rsidR="00282DCA">
        <w:rPr>
          <w:rFonts w:ascii="Times New Roman" w:hAnsi="Times New Roman"/>
          <w:sz w:val="28"/>
          <w:szCs w:val="28"/>
        </w:rPr>
        <w:t>ый</w:t>
      </w:r>
      <w:r w:rsidR="00282DCA" w:rsidRPr="00282DCA">
        <w:rPr>
          <w:rFonts w:ascii="Times New Roman" w:hAnsi="Times New Roman"/>
          <w:sz w:val="28"/>
          <w:szCs w:val="28"/>
        </w:rPr>
        <w:t xml:space="preserve"> справочник работ и профессий рабочих</w:t>
      </w:r>
      <w:r w:rsidR="00282D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Выпуск</w:t>
      </w:r>
      <w:r w:rsidR="00D43D5A">
        <w:rPr>
          <w:rFonts w:ascii="Times New Roman" w:hAnsi="Times New Roman"/>
          <w:sz w:val="28"/>
          <w:szCs w:val="28"/>
        </w:rPr>
        <w:t xml:space="preserve"> 63,64</w:t>
      </w:r>
      <w:r w:rsidR="00282DCA">
        <w:rPr>
          <w:rFonts w:ascii="Times New Roman" w:hAnsi="Times New Roman"/>
          <w:sz w:val="28"/>
          <w:szCs w:val="28"/>
        </w:rPr>
        <w:t xml:space="preserve"> (утверждён </w:t>
      </w:r>
      <w:r w:rsidR="00282DCA" w:rsidRPr="00282DCA">
        <w:rPr>
          <w:rFonts w:ascii="Times New Roman" w:hAnsi="Times New Roman"/>
          <w:sz w:val="28"/>
          <w:szCs w:val="28"/>
        </w:rPr>
        <w:t>Постановление</w:t>
      </w:r>
      <w:r w:rsidR="00282DCA">
        <w:rPr>
          <w:rFonts w:ascii="Times New Roman" w:hAnsi="Times New Roman"/>
          <w:sz w:val="28"/>
          <w:szCs w:val="28"/>
        </w:rPr>
        <w:t>м</w:t>
      </w:r>
      <w:r w:rsidR="00282DCA" w:rsidRPr="00282DCA">
        <w:rPr>
          <w:rFonts w:ascii="Times New Roman" w:hAnsi="Times New Roman"/>
          <w:sz w:val="28"/>
          <w:szCs w:val="28"/>
        </w:rPr>
        <w:t xml:space="preserve"> Минтруда</w:t>
      </w:r>
      <w:r w:rsidR="00282DCA">
        <w:rPr>
          <w:rFonts w:ascii="Times New Roman" w:hAnsi="Times New Roman"/>
          <w:sz w:val="28"/>
          <w:szCs w:val="28"/>
        </w:rPr>
        <w:t> </w:t>
      </w:r>
      <w:r w:rsidR="00282DCA" w:rsidRPr="00282DCA">
        <w:rPr>
          <w:rFonts w:ascii="Times New Roman" w:hAnsi="Times New Roman"/>
          <w:sz w:val="28"/>
          <w:szCs w:val="28"/>
        </w:rPr>
        <w:t>РФ от</w:t>
      </w:r>
      <w:r w:rsidR="00282DCA">
        <w:rPr>
          <w:rFonts w:ascii="Times New Roman" w:hAnsi="Times New Roman"/>
          <w:sz w:val="28"/>
          <w:szCs w:val="28"/>
        </w:rPr>
        <w:t> ___ </w:t>
      </w:r>
      <w:r w:rsidR="00282DCA" w:rsidRPr="00282DCA">
        <w:rPr>
          <w:rFonts w:ascii="Times New Roman" w:hAnsi="Times New Roman"/>
          <w:sz w:val="28"/>
          <w:szCs w:val="28"/>
        </w:rPr>
        <w:t>_____20</w:t>
      </w:r>
      <w:r w:rsidR="00282DCA">
        <w:rPr>
          <w:rFonts w:ascii="Times New Roman" w:hAnsi="Times New Roman"/>
          <w:sz w:val="28"/>
          <w:szCs w:val="28"/>
        </w:rPr>
        <w:t>_</w:t>
      </w:r>
      <w:r w:rsidR="00282DCA" w:rsidRPr="00282DCA">
        <w:rPr>
          <w:rFonts w:ascii="Times New Roman" w:hAnsi="Times New Roman"/>
          <w:sz w:val="28"/>
          <w:szCs w:val="28"/>
        </w:rPr>
        <w:t>__ года №____);</w:t>
      </w:r>
      <w:r w:rsidR="0068350D">
        <w:rPr>
          <w:rFonts w:ascii="Times New Roman" w:hAnsi="Times New Roman"/>
          <w:sz w:val="28"/>
          <w:szCs w:val="28"/>
        </w:rPr>
        <w:t xml:space="preserve"> </w:t>
      </w:r>
      <w:r w:rsidR="00ED7481" w:rsidRPr="00DB4A41">
        <w:rPr>
          <w:rFonts w:ascii="Times New Roman" w:hAnsi="Times New Roman"/>
          <w:sz w:val="28"/>
          <w:szCs w:val="28"/>
        </w:rPr>
        <w:t>//</w:t>
      </w:r>
      <w:proofErr w:type="spellStart"/>
      <w:r w:rsidR="00ED7481" w:rsidRPr="00DB4A41">
        <w:rPr>
          <w:rFonts w:ascii="Times New Roman" w:hAnsi="Times New Roman"/>
          <w:sz w:val="28"/>
          <w:szCs w:val="28"/>
        </w:rPr>
        <w:t>Бюл</w:t>
      </w:r>
      <w:proofErr w:type="spellEnd"/>
      <w:r w:rsidR="00ED7481" w:rsidRPr="00DB4A41">
        <w:rPr>
          <w:rFonts w:ascii="Times New Roman" w:hAnsi="Times New Roman"/>
          <w:sz w:val="28"/>
          <w:szCs w:val="28"/>
        </w:rPr>
        <w:t>. Нормативных и методических документов Госсанэпиднадзора: офиц. Изд. – М..20__ - С.____.</w:t>
      </w:r>
    </w:p>
    <w:p w:rsidR="00524E8F" w:rsidRDefault="00ED7481" w:rsidP="00F54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D7481">
        <w:rPr>
          <w:rFonts w:ascii="Times New Roman" w:hAnsi="Times New Roman"/>
          <w:sz w:val="28"/>
          <w:szCs w:val="28"/>
        </w:rPr>
        <w:t>Методические рекомендации по разработке основных профессиональных образовательных программ и дополнительных образовательных программ с учётом соответствующих профессиональных стандартов, утверждённые Министерством образования и науки Российской Федерации от 22 января 2015 года № ДЛ-1/05вн.</w:t>
      </w:r>
    </w:p>
    <w:p w:rsidR="00721776" w:rsidRDefault="00721776" w:rsidP="002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56D5D">
        <w:rPr>
          <w:rFonts w:ascii="Times New Roman" w:hAnsi="Times New Roman"/>
          <w:b/>
          <w:sz w:val="28"/>
          <w:szCs w:val="28"/>
        </w:rPr>
        <w:lastRenderedPageBreak/>
        <w:t>2.  </w:t>
      </w:r>
      <w:r w:rsidR="00256D5D" w:rsidRPr="00721776">
        <w:rPr>
          <w:rFonts w:ascii="Times New Roman" w:hAnsi="Times New Roman"/>
          <w:b/>
          <w:sz w:val="28"/>
          <w:szCs w:val="28"/>
        </w:rPr>
        <w:t>КВАЛИФИКАЦИОННАЯ ХАРАКТЕРИСТИКА</w:t>
      </w:r>
      <w:r w:rsidR="00312A8F">
        <w:rPr>
          <w:rFonts w:ascii="Times New Roman" w:hAnsi="Times New Roman"/>
          <w:b/>
          <w:sz w:val="28"/>
          <w:szCs w:val="28"/>
        </w:rPr>
        <w:t xml:space="preserve"> ВЫПУСКНИКА</w:t>
      </w:r>
    </w:p>
    <w:p w:rsidR="009108D8" w:rsidRPr="00312A8F" w:rsidRDefault="009108D8" w:rsidP="00256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A8F">
        <w:rPr>
          <w:rFonts w:ascii="Times New Roman" w:hAnsi="Times New Roman"/>
          <w:sz w:val="28"/>
          <w:szCs w:val="28"/>
        </w:rPr>
        <w:t>(</w:t>
      </w:r>
      <w:r w:rsidR="00312A8F" w:rsidRPr="00312A8F">
        <w:rPr>
          <w:rFonts w:ascii="Times New Roman" w:hAnsi="Times New Roman"/>
          <w:sz w:val="28"/>
          <w:szCs w:val="28"/>
        </w:rPr>
        <w:t>РЕЗУЛЬТАТЫ ОСВОЕНИЕ ПРОГРАММЫ</w:t>
      </w:r>
      <w:r w:rsidRPr="00312A8F">
        <w:rPr>
          <w:rFonts w:ascii="Times New Roman" w:hAnsi="Times New Roman"/>
          <w:sz w:val="28"/>
          <w:szCs w:val="28"/>
        </w:rPr>
        <w:t>)</w:t>
      </w:r>
    </w:p>
    <w:p w:rsidR="008A1613" w:rsidRPr="00312A8F" w:rsidRDefault="008A1613" w:rsidP="008A1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50D" w:rsidRPr="00C1432A" w:rsidRDefault="0068350D" w:rsidP="00C1432A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1432A">
        <w:rPr>
          <w:rFonts w:ascii="Times New Roman" w:hAnsi="Times New Roman"/>
          <w:sz w:val="28"/>
          <w:szCs w:val="28"/>
        </w:rPr>
        <w:t>Выпускник профессии должен быть подготовлен к профессиональной деятельности по выращиванию цветочных растений, деревьев и кустарников, благоустройству различных территорий и внутреннее озеленение различных помещений.</w:t>
      </w:r>
    </w:p>
    <w:p w:rsidR="0068350D" w:rsidRPr="00C1432A" w:rsidRDefault="0068350D" w:rsidP="00C1432A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C1432A">
        <w:rPr>
          <w:rStyle w:val="af7"/>
          <w:rFonts w:ascii="Times New Roman" w:hAnsi="Times New Roman"/>
          <w:sz w:val="28"/>
          <w:szCs w:val="28"/>
        </w:rPr>
        <w:t>Основные виды деятельности цветовода:</w:t>
      </w:r>
    </w:p>
    <w:p w:rsidR="0068350D" w:rsidRPr="00C1432A" w:rsidRDefault="0068350D" w:rsidP="00C1432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1432A">
        <w:rPr>
          <w:rFonts w:ascii="Times New Roman" w:hAnsi="Times New Roman"/>
          <w:sz w:val="28"/>
          <w:szCs w:val="28"/>
        </w:rPr>
        <w:t>Выращивание цветочно-декоративных культур в открытом и защищенном грунте,</w:t>
      </w:r>
    </w:p>
    <w:p w:rsidR="0068350D" w:rsidRPr="00C1432A" w:rsidRDefault="0068350D" w:rsidP="00C1432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1432A">
        <w:rPr>
          <w:rFonts w:ascii="Times New Roman" w:hAnsi="Times New Roman"/>
          <w:sz w:val="28"/>
          <w:szCs w:val="28"/>
        </w:rPr>
        <w:t>Выращивание древесно-кустарниковых культур,</w:t>
      </w:r>
    </w:p>
    <w:p w:rsidR="0068350D" w:rsidRPr="00C1432A" w:rsidRDefault="0068350D" w:rsidP="00C1432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1432A">
        <w:rPr>
          <w:rFonts w:ascii="Times New Roman" w:hAnsi="Times New Roman"/>
          <w:sz w:val="28"/>
          <w:szCs w:val="28"/>
        </w:rPr>
        <w:t>Озеленение и благоустройство различных территорий,</w:t>
      </w:r>
    </w:p>
    <w:p w:rsidR="0068350D" w:rsidRPr="00C1432A" w:rsidRDefault="0068350D" w:rsidP="00C1432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1432A">
        <w:rPr>
          <w:rFonts w:ascii="Times New Roman" w:hAnsi="Times New Roman"/>
          <w:sz w:val="28"/>
          <w:szCs w:val="28"/>
        </w:rPr>
        <w:t>Интерьерное озеленение.</w:t>
      </w:r>
    </w:p>
    <w:p w:rsidR="002F1521" w:rsidRPr="0068350D" w:rsidRDefault="002F1521" w:rsidP="004A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613" w:rsidRDefault="004A1FC3" w:rsidP="004A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EE7">
        <w:rPr>
          <w:rFonts w:ascii="Times New Roman" w:hAnsi="Times New Roman"/>
          <w:b/>
          <w:sz w:val="28"/>
          <w:szCs w:val="28"/>
        </w:rPr>
        <w:t>2.1. Характеристика работ</w:t>
      </w:r>
      <w:r w:rsidR="00542737" w:rsidRPr="00965EE7">
        <w:rPr>
          <w:rFonts w:ascii="Times New Roman" w:hAnsi="Times New Roman"/>
          <w:b/>
          <w:sz w:val="28"/>
          <w:szCs w:val="28"/>
        </w:rPr>
        <w:t xml:space="preserve"> (должен уметь)</w:t>
      </w:r>
      <w:r w:rsidRPr="00965EE7">
        <w:rPr>
          <w:rFonts w:ascii="Times New Roman" w:hAnsi="Times New Roman"/>
          <w:b/>
          <w:sz w:val="28"/>
          <w:szCs w:val="28"/>
        </w:rPr>
        <w:t>: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специализированное оборудование и инструменты; 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проводить предпосевную обработку семян и</w:t>
      </w:r>
      <w:r w:rsidR="009E3ADE"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вегетативное деление растений;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подготавливать почву для посева и посадки растений; выполнять посев семян и посадку растений, ухаживать за всходами; 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определять готовность всходов к пикировке</w:t>
      </w:r>
      <w:r w:rsidR="009E3ADE" w:rsidRPr="009E3ADE">
        <w:rPr>
          <w:rFonts w:ascii="Times New Roman" w:eastAsia="Times New Roman" w:hAnsi="Times New Roman"/>
          <w:sz w:val="28"/>
          <w:szCs w:val="28"/>
          <w:lang w:eastAsia="ru-RU"/>
        </w:rPr>
        <w:t>, выполнять пикировку растений;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высаживать рассаду растений в открытый г</w:t>
      </w:r>
      <w:r w:rsidR="009E3ADE" w:rsidRPr="009E3ADE">
        <w:rPr>
          <w:rFonts w:ascii="Times New Roman" w:eastAsia="Times New Roman" w:hAnsi="Times New Roman"/>
          <w:sz w:val="28"/>
          <w:szCs w:val="28"/>
          <w:lang w:eastAsia="ru-RU"/>
        </w:rPr>
        <w:t>рунт, соблюдая условия посадки;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определять необходимость в перевалке и пересадке по внешним признакам, проводить перевалку и пересадку, ухажива</w:t>
      </w:r>
      <w:r w:rsidR="009E3ADE" w:rsidRPr="009E3ADE">
        <w:rPr>
          <w:rFonts w:ascii="Times New Roman" w:eastAsia="Times New Roman" w:hAnsi="Times New Roman"/>
          <w:sz w:val="28"/>
          <w:szCs w:val="28"/>
          <w:lang w:eastAsia="ru-RU"/>
        </w:rPr>
        <w:t>ть за пересаженными растениями;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полив и прополку растений, рыхление почвы; проводить подкормки и пинцировку растений; </w:t>
      </w:r>
    </w:p>
    <w:p w:rsidR="009E3ADE" w:rsidRPr="009E3ADE" w:rsidRDefault="00F121E5" w:rsidP="002F1521">
      <w:pPr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проводить обработку против болезней и вредителей; формировать растения;</w:t>
      </w:r>
    </w:p>
    <w:p w:rsidR="009E3ADE" w:rsidRPr="009E3ADE" w:rsidRDefault="00F121E5" w:rsidP="009E3AD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A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специализированное оборудование и инструменты;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техники безопасности и охраны труда;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ассортимент цветочно-декоративных и горшечных культур, их внутреннее и внешнее строение, биологические свойства;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способы обработки семян перед посевом;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вегетативного размножения растений;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>химические средства для обработки семян и почвы;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посева семян и ухода за всходами;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ассортимент растений, подлежащих пикировке, сроки проведения пикировки и ее правила;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подкормок, правила проведения подкормки и пинцировки растений;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сроки и условия высадки растений в грунт, способы высадки рассады; потребности в пересадке и перевалке горшечных культур, способы и сроки перевалки и пересадки;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сорняков;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и потребности в поливе и прополке растений, рыхлении почвы;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способы полива и прополки растений, рыхления почвы; </w:t>
      </w:r>
    </w:p>
    <w:p w:rsidR="009E3ADE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подкормок, способы подкормки растений; </w:t>
      </w:r>
    </w:p>
    <w:p w:rsidR="00F121E5" w:rsidRPr="009E3ADE" w:rsidRDefault="00F121E5" w:rsidP="002F152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ADE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болезней и вредителей, способы борьбы с болезнями и вредителями растений; приемы обрезки, подвязки, прищипки растений </w:t>
      </w:r>
    </w:p>
    <w:p w:rsidR="008D295C" w:rsidRPr="001B2066" w:rsidRDefault="008D295C" w:rsidP="00F12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</w:p>
    <w:p w:rsidR="004A1FC3" w:rsidRDefault="004A1FC3" w:rsidP="004A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EE7">
        <w:rPr>
          <w:rFonts w:ascii="Times New Roman" w:hAnsi="Times New Roman"/>
          <w:b/>
          <w:sz w:val="28"/>
          <w:szCs w:val="28"/>
        </w:rPr>
        <w:t>2.2. Должен знать: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 xml:space="preserve">особенности выращивания деревьев и кустарниковых пород; 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>виды удобрений и способы их внесения в плодоносящих садах и ягодниках;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>способы выкопки саженцев плодовых деревьев и кустарников, подготовки их к посадке и посадка;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>способы прививки и окулировки плодовых деревьев;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>способы ухода за деревьями и ку</w:t>
      </w:r>
      <w:r w:rsidR="009E3ADE" w:rsidRPr="009E3ADE">
        <w:rPr>
          <w:rFonts w:ascii="Times New Roman" w:hAnsi="Times New Roman"/>
          <w:sz w:val="28"/>
          <w:szCs w:val="28"/>
        </w:rPr>
        <w:t>старниками в плодоносящем саду;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 xml:space="preserve">правила формирования кроны молодых и плодоносящих деревьев; 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>меры борьбы с вредителями и болезнями плодовых деревьев и кустарников, способы лечения;</w:t>
      </w:r>
    </w:p>
    <w:p w:rsidR="009E3ADE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 xml:space="preserve">сорта плодовых деревьев, сроки созревания, сбора плодов, сортировку их по качеству для хранения, переработки; </w:t>
      </w:r>
    </w:p>
    <w:p w:rsidR="00D43D5A" w:rsidRPr="009E3ADE" w:rsidRDefault="00D43D5A" w:rsidP="002F1521">
      <w:pPr>
        <w:pStyle w:val="af2"/>
        <w:numPr>
          <w:ilvl w:val="0"/>
          <w:numId w:val="12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t>методы подготовки плодовых деревьев и кустарников к зимовке, способы их предохранения от морозов и вредителей.</w:t>
      </w:r>
    </w:p>
    <w:p w:rsidR="008D295C" w:rsidRPr="009E3ADE" w:rsidRDefault="008D295C" w:rsidP="002F1521">
      <w:pPr>
        <w:pStyle w:val="af2"/>
        <w:ind w:hanging="1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650D3" w:rsidRPr="009E3ADE" w:rsidRDefault="00721776" w:rsidP="002F1521">
      <w:pPr>
        <w:pStyle w:val="af2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9E3ADE">
        <w:rPr>
          <w:rFonts w:ascii="Times New Roman" w:hAnsi="Times New Roman"/>
          <w:sz w:val="28"/>
          <w:szCs w:val="28"/>
        </w:rPr>
        <w:br w:type="page"/>
      </w:r>
      <w:r w:rsidR="00312A8F" w:rsidRPr="009E3ADE">
        <w:rPr>
          <w:rFonts w:ascii="Times New Roman" w:hAnsi="Times New Roman"/>
          <w:b/>
          <w:sz w:val="28"/>
          <w:szCs w:val="28"/>
        </w:rPr>
        <w:lastRenderedPageBreak/>
        <w:t>3. </w:t>
      </w:r>
      <w:r w:rsidR="00256D5D" w:rsidRPr="009E3ADE">
        <w:rPr>
          <w:rFonts w:ascii="Times New Roman" w:hAnsi="Times New Roman"/>
          <w:b/>
          <w:sz w:val="28"/>
          <w:szCs w:val="28"/>
        </w:rPr>
        <w:t>УЧЕБНЫЙ ПЛАН</w:t>
      </w:r>
    </w:p>
    <w:p w:rsidR="007514D8" w:rsidRPr="009E3ADE" w:rsidRDefault="007514D8" w:rsidP="007F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0D3" w:rsidRPr="00396693" w:rsidRDefault="00F650D3" w:rsidP="007F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693">
        <w:rPr>
          <w:rFonts w:ascii="Times New Roman" w:hAnsi="Times New Roman"/>
          <w:sz w:val="28"/>
          <w:szCs w:val="28"/>
        </w:rPr>
        <w:t>Форма обучения: очная</w:t>
      </w:r>
    </w:p>
    <w:p w:rsidR="007514D8" w:rsidRPr="001B2066" w:rsidRDefault="007514D8" w:rsidP="007F4A57">
      <w:pPr>
        <w:spacing w:after="0" w:line="240" w:lineRule="auto"/>
        <w:rPr>
          <w:rFonts w:ascii="Times New Roman" w:hAnsi="Times New Roman"/>
          <w:sz w:val="14"/>
          <w:szCs w:val="16"/>
          <w:highlight w:val="yellow"/>
        </w:rPr>
      </w:pPr>
    </w:p>
    <w:p w:rsidR="00F650D3" w:rsidRPr="007514D8" w:rsidRDefault="00643E3A" w:rsidP="007F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3F8">
        <w:rPr>
          <w:rFonts w:ascii="Times New Roman" w:hAnsi="Times New Roman"/>
          <w:sz w:val="28"/>
          <w:szCs w:val="28"/>
        </w:rPr>
        <w:t>Количество учебных недель</w:t>
      </w:r>
      <w:r w:rsidR="00D43D5A">
        <w:rPr>
          <w:rFonts w:ascii="Times New Roman" w:hAnsi="Times New Roman"/>
          <w:sz w:val="28"/>
          <w:szCs w:val="28"/>
        </w:rPr>
        <w:t>: 68</w:t>
      </w:r>
    </w:p>
    <w:p w:rsidR="007514D8" w:rsidRPr="001B2066" w:rsidRDefault="007514D8" w:rsidP="007F4A57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396693" w:rsidRPr="00396693" w:rsidRDefault="00643E3A" w:rsidP="007F4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</w:t>
      </w:r>
      <w:r w:rsidR="00396693" w:rsidRPr="00396693">
        <w:rPr>
          <w:rFonts w:ascii="Times New Roman" w:hAnsi="Times New Roman"/>
          <w:sz w:val="28"/>
          <w:szCs w:val="28"/>
        </w:rPr>
        <w:t xml:space="preserve"> часов</w:t>
      </w:r>
      <w:r w:rsidR="00D43D5A">
        <w:rPr>
          <w:rFonts w:ascii="Times New Roman" w:hAnsi="Times New Roman"/>
          <w:sz w:val="28"/>
          <w:szCs w:val="28"/>
        </w:rPr>
        <w:t>: 408</w:t>
      </w:r>
    </w:p>
    <w:p w:rsidR="00101C16" w:rsidRPr="007F4A57" w:rsidRDefault="00101C16" w:rsidP="007F4A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87F04" w:rsidRPr="00101C16" w:rsidRDefault="00101C16" w:rsidP="007F4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C16">
        <w:rPr>
          <w:rFonts w:ascii="Times New Roman" w:hAnsi="Times New Roman"/>
          <w:b/>
          <w:sz w:val="28"/>
          <w:szCs w:val="28"/>
        </w:rPr>
        <w:t>Учебный план</w:t>
      </w:r>
    </w:p>
    <w:p w:rsidR="00101C16" w:rsidRPr="007F4A57" w:rsidRDefault="00101C16" w:rsidP="007F4A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705"/>
        <w:gridCol w:w="4169"/>
        <w:gridCol w:w="1591"/>
        <w:gridCol w:w="1554"/>
        <w:gridCol w:w="1552"/>
      </w:tblGrid>
      <w:tr w:rsidR="009E3ADE" w:rsidRPr="003633EE" w:rsidTr="00C64A42">
        <w:trPr>
          <w:cantSplit/>
          <w:trHeight w:val="1337"/>
        </w:trPr>
        <w:tc>
          <w:tcPr>
            <w:tcW w:w="368" w:type="pct"/>
            <w:vAlign w:val="center"/>
          </w:tcPr>
          <w:p w:rsidR="009E3ADE" w:rsidRPr="003633EE" w:rsidRDefault="009E3ADE" w:rsidP="0026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3ADE" w:rsidRPr="003633EE" w:rsidRDefault="009E3ADE" w:rsidP="00265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78" w:type="pct"/>
            <w:vAlign w:val="center"/>
          </w:tcPr>
          <w:p w:rsidR="009E3ADE" w:rsidRPr="003633EE" w:rsidRDefault="009E3ADE" w:rsidP="009F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</w:t>
            </w:r>
          </w:p>
          <w:p w:rsidR="009E3ADE" w:rsidRPr="003633EE" w:rsidRDefault="009E3ADE" w:rsidP="009F37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sz w:val="28"/>
                <w:szCs w:val="28"/>
              </w:rPr>
              <w:t>дисциплин, модулей</w:t>
            </w:r>
          </w:p>
        </w:tc>
        <w:tc>
          <w:tcPr>
            <w:tcW w:w="831" w:type="pct"/>
            <w:vAlign w:val="center"/>
          </w:tcPr>
          <w:p w:rsidR="009E3ADE" w:rsidRPr="003633EE" w:rsidRDefault="009E3ADE" w:rsidP="008D2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812" w:type="pct"/>
            <w:vAlign w:val="center"/>
          </w:tcPr>
          <w:p w:rsidR="009E3ADE" w:rsidRPr="003633EE" w:rsidRDefault="009E3ADE" w:rsidP="008D2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811" w:type="pct"/>
          </w:tcPr>
          <w:p w:rsidR="009E3ADE" w:rsidRPr="003633EE" w:rsidRDefault="009E3ADE" w:rsidP="008D2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E3ADE" w:rsidRPr="003633EE" w:rsidTr="00C64A42">
        <w:trPr>
          <w:cantSplit/>
          <w:trHeight w:val="599"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B72B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3633EE" w:rsidRDefault="009E3ADE" w:rsidP="009F37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Экономический курс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0675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64A42">
              <w:rPr>
                <w:rFonts w:ascii="Times New Roman" w:hAnsi="Times New Roman"/>
                <w:sz w:val="28"/>
                <w:szCs w:val="28"/>
              </w:rPr>
              <w:t>Экономика АПК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Pr="003633E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06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Специальный курс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C64A42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C64A42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Pr="00C64A42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268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06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Цветоводство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C64A42" w:rsidP="00B72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C64A42">
              <w:rPr>
                <w:rFonts w:ascii="Times New Roman" w:hAnsi="Times New Roman"/>
                <w:sz w:val="28"/>
                <w:szCs w:val="28"/>
              </w:rPr>
              <w:t>фитодизайна</w:t>
            </w:r>
            <w:proofErr w:type="spellEnd"/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C6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2.</w:t>
            </w:r>
            <w:r w:rsidR="00C64A42" w:rsidRPr="00C64A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Практическое обучение на учебном участке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142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C64A42" w:rsidP="00B72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9E3A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Предметы специализации, в т. ч. производственная практика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C64A42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C64A42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Pr="00C64A42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C64A42" w:rsidP="00B72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Основы  агрономии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C64A42" w:rsidP="00B72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8D2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Защита декоративных расстений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9E3ADE" w:rsidRPr="003633EE" w:rsidTr="00C64A42">
        <w:trPr>
          <w:cantSplit/>
          <w:trHeight w:val="550"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B72B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C64A42" w:rsidRPr="00C64A4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C64A42" w:rsidRDefault="009E3ADE" w:rsidP="00B72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E3ADE" w:rsidRPr="003633EE" w:rsidTr="00C64A42">
        <w:trPr>
          <w:cantSplit/>
        </w:trPr>
        <w:tc>
          <w:tcPr>
            <w:tcW w:w="368" w:type="pct"/>
            <w:shd w:val="clear" w:color="auto" w:fill="FFFFFF"/>
            <w:vAlign w:val="center"/>
          </w:tcPr>
          <w:p w:rsidR="009E3ADE" w:rsidRPr="00C64A42" w:rsidRDefault="009E3ADE" w:rsidP="00C6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C64A42" w:rsidRPr="00C64A4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78" w:type="pct"/>
            <w:shd w:val="clear" w:color="auto" w:fill="FFFFFF"/>
            <w:vAlign w:val="center"/>
          </w:tcPr>
          <w:p w:rsidR="009E3ADE" w:rsidRPr="003633EE" w:rsidRDefault="009E3ADE" w:rsidP="00E0601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Охрана труда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C64A42" w:rsidRPr="003633EE" w:rsidTr="00C64A42">
        <w:trPr>
          <w:cantSplit/>
        </w:trPr>
        <w:tc>
          <w:tcPr>
            <w:tcW w:w="2546" w:type="pct"/>
            <w:gridSpan w:val="2"/>
            <w:shd w:val="clear" w:color="auto" w:fill="FFFFFF"/>
            <w:vAlign w:val="center"/>
          </w:tcPr>
          <w:p w:rsidR="00C64A42" w:rsidRPr="00C64A42" w:rsidRDefault="00C64A42" w:rsidP="00E0601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C64A42" w:rsidRPr="00C64A42" w:rsidRDefault="00C64A42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C64A42" w:rsidRPr="00C64A42" w:rsidRDefault="00C64A42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64A42" w:rsidRPr="00C64A42" w:rsidRDefault="00C64A42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64A42" w:rsidRPr="003633EE" w:rsidTr="00C64A42">
        <w:trPr>
          <w:cantSplit/>
          <w:trHeight w:val="621"/>
        </w:trPr>
        <w:tc>
          <w:tcPr>
            <w:tcW w:w="2546" w:type="pct"/>
            <w:gridSpan w:val="2"/>
            <w:shd w:val="clear" w:color="auto" w:fill="FFFFFF"/>
            <w:vAlign w:val="center"/>
          </w:tcPr>
          <w:p w:rsidR="00C64A42" w:rsidRPr="003633EE" w:rsidRDefault="00C64A42" w:rsidP="00B72B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Квалифицированный экзамен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C64A42" w:rsidRPr="001356AE" w:rsidRDefault="00C64A42" w:rsidP="00135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C64A42" w:rsidRPr="00C64A42" w:rsidRDefault="00C64A42" w:rsidP="00135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64A42" w:rsidRPr="00C64A42" w:rsidRDefault="00C64A42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64A42" w:rsidRPr="003633EE" w:rsidTr="00C64A42">
        <w:trPr>
          <w:cantSplit/>
          <w:trHeight w:val="621"/>
        </w:trPr>
        <w:tc>
          <w:tcPr>
            <w:tcW w:w="2546" w:type="pct"/>
            <w:gridSpan w:val="2"/>
            <w:shd w:val="clear" w:color="auto" w:fill="FFFFFF"/>
            <w:vAlign w:val="center"/>
          </w:tcPr>
          <w:p w:rsidR="00C64A42" w:rsidRDefault="00C64A42" w:rsidP="00B72B9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C64A42" w:rsidRPr="001356AE" w:rsidRDefault="00C64A42" w:rsidP="00135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/>
            <w:vAlign w:val="center"/>
          </w:tcPr>
          <w:p w:rsidR="00C64A42" w:rsidRPr="00C64A42" w:rsidRDefault="00C64A42" w:rsidP="001356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C64A42" w:rsidRPr="00C64A42" w:rsidRDefault="00C64A42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4A42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9E3ADE" w:rsidRPr="003633EE" w:rsidTr="00C64A42">
        <w:trPr>
          <w:cantSplit/>
          <w:trHeight w:val="559"/>
        </w:trPr>
        <w:tc>
          <w:tcPr>
            <w:tcW w:w="2546" w:type="pct"/>
            <w:gridSpan w:val="2"/>
            <w:shd w:val="clear" w:color="auto" w:fill="FFFFFF"/>
            <w:vAlign w:val="center"/>
          </w:tcPr>
          <w:p w:rsidR="009E3ADE" w:rsidRPr="003633EE" w:rsidRDefault="009E3ADE" w:rsidP="001D7D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633E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9E3ADE" w:rsidRPr="003633EE" w:rsidRDefault="009E3ADE" w:rsidP="00FD56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812" w:type="pct"/>
            <w:shd w:val="clear" w:color="auto" w:fill="FFFFFF"/>
            <w:vAlign w:val="center"/>
          </w:tcPr>
          <w:p w:rsidR="009E3ADE" w:rsidRPr="003633EE" w:rsidRDefault="009E3ADE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811" w:type="pct"/>
            <w:shd w:val="clear" w:color="auto" w:fill="FFFFFF"/>
            <w:vAlign w:val="center"/>
          </w:tcPr>
          <w:p w:rsidR="009E3ADE" w:rsidRDefault="00C64A42" w:rsidP="00C64A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</w:t>
            </w:r>
          </w:p>
        </w:tc>
      </w:tr>
    </w:tbl>
    <w:p w:rsidR="004223F8" w:rsidRDefault="004223F8" w:rsidP="001B206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4223F8" w:rsidSect="001B2066">
          <w:footerReference w:type="default" r:id="rId9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7514D8" w:rsidRDefault="00256D5D" w:rsidP="007A1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A87">
        <w:rPr>
          <w:rFonts w:ascii="Times New Roman" w:hAnsi="Times New Roman"/>
          <w:b/>
          <w:sz w:val="28"/>
          <w:szCs w:val="28"/>
        </w:rPr>
        <w:lastRenderedPageBreak/>
        <w:t>4.</w:t>
      </w:r>
      <w:r w:rsidR="00312A8F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D5CBA" w:rsidRPr="007D5CBA" w:rsidRDefault="007D5CBA" w:rsidP="007A1A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5CBA" w:rsidRPr="006B7C3A" w:rsidRDefault="007D5CBA" w:rsidP="007514D8">
      <w:pPr>
        <w:spacing w:after="0" w:line="240" w:lineRule="auto"/>
        <w:rPr>
          <w:rFonts w:ascii="Times New Roman" w:hAnsi="Times New Roman"/>
          <w:i/>
          <w:color w:val="FF0000"/>
          <w:sz w:val="12"/>
          <w:szCs w:val="16"/>
        </w:rPr>
      </w:pPr>
    </w:p>
    <w:p w:rsidR="009D20C5" w:rsidRPr="00792C7E" w:rsidRDefault="009D20C5" w:rsidP="00C143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993"/>
        <w:gridCol w:w="3505"/>
        <w:gridCol w:w="636"/>
        <w:gridCol w:w="573"/>
        <w:gridCol w:w="577"/>
        <w:gridCol w:w="421"/>
        <w:gridCol w:w="730"/>
        <w:gridCol w:w="578"/>
        <w:gridCol w:w="578"/>
        <w:gridCol w:w="578"/>
        <w:gridCol w:w="590"/>
        <w:gridCol w:w="637"/>
        <w:gridCol w:w="574"/>
        <w:gridCol w:w="500"/>
        <w:gridCol w:w="578"/>
        <w:gridCol w:w="578"/>
        <w:gridCol w:w="578"/>
        <w:gridCol w:w="578"/>
        <w:gridCol w:w="578"/>
        <w:gridCol w:w="581"/>
        <w:gridCol w:w="584"/>
      </w:tblGrid>
      <w:tr w:rsidR="00C64A42" w:rsidRPr="002D21A0" w:rsidTr="00A66605">
        <w:trPr>
          <w:trHeight w:val="379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6B7C3A" w:rsidRPr="002D21A0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1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7C3A" w:rsidRPr="002D21A0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1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6B7C3A" w:rsidRPr="002D21A0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1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</w:t>
            </w:r>
          </w:p>
          <w:p w:rsidR="006B7C3A" w:rsidRPr="002D21A0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1A0">
              <w:rPr>
                <w:rFonts w:ascii="Times New Roman" w:hAnsi="Times New Roman"/>
                <w:b/>
                <w:sz w:val="24"/>
                <w:szCs w:val="24"/>
              </w:rPr>
              <w:t>дисциплин, модулей</w:t>
            </w:r>
          </w:p>
        </w:tc>
        <w:tc>
          <w:tcPr>
            <w:tcW w:w="1695" w:type="pct"/>
            <w:gridSpan w:val="9"/>
            <w:shd w:val="clear" w:color="auto" w:fill="auto"/>
            <w:vAlign w:val="center"/>
          </w:tcPr>
          <w:p w:rsidR="006B7C3A" w:rsidRPr="009D20C5" w:rsidRDefault="006B7C3A" w:rsidP="006B7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0C5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57" w:type="pct"/>
            <w:gridSpan w:val="10"/>
            <w:shd w:val="clear" w:color="auto" w:fill="auto"/>
            <w:vAlign w:val="center"/>
          </w:tcPr>
          <w:p w:rsidR="006B7C3A" w:rsidRPr="009D20C5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0C5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397CBA" w:rsidRPr="002D21A0" w:rsidTr="00A66605">
        <w:trPr>
          <w:cantSplit/>
          <w:trHeight w:val="1134"/>
        </w:trPr>
        <w:tc>
          <w:tcPr>
            <w:tcW w:w="320" w:type="pct"/>
            <w:vMerge/>
            <w:shd w:val="clear" w:color="auto" w:fill="auto"/>
          </w:tcPr>
          <w:p w:rsidR="006B7C3A" w:rsidRPr="002D21A0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vMerge/>
            <w:shd w:val="clear" w:color="auto" w:fill="auto"/>
          </w:tcPr>
          <w:p w:rsidR="006B7C3A" w:rsidRPr="002D21A0" w:rsidRDefault="006B7C3A" w:rsidP="002D2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color w:val="FF0000"/>
                <w:sz w:val="24"/>
                <w:szCs w:val="24"/>
              </w:rPr>
              <w:t>урок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color w:val="FF0000"/>
                <w:sz w:val="24"/>
                <w:szCs w:val="24"/>
              </w:rPr>
              <w:t>лекция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136" w:type="pct"/>
            <w:shd w:val="clear" w:color="auto" w:fill="FFFF00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практич.занятие</w:t>
            </w:r>
            <w:proofErr w:type="spellEnd"/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792C7E">
              <w:rPr>
                <w:rFonts w:ascii="Times New Roman" w:hAnsi="Times New Roman"/>
                <w:sz w:val="24"/>
                <w:szCs w:val="24"/>
              </w:rPr>
              <w:t>. занятие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 w:rsidRPr="00792C7E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консуль-тация</w:t>
            </w:r>
            <w:proofErr w:type="spellEnd"/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6B7C3A" w:rsidRPr="001B54FE" w:rsidRDefault="006B7C3A" w:rsidP="00792C7E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4FE">
              <w:rPr>
                <w:rFonts w:ascii="Times New Roman" w:hAnsi="Times New Roman"/>
                <w:color w:val="FF0000"/>
                <w:sz w:val="24"/>
                <w:szCs w:val="24"/>
              </w:rPr>
              <w:t>самост</w:t>
            </w:r>
            <w:proofErr w:type="spellEnd"/>
            <w:r w:rsidRPr="001B54FE">
              <w:rPr>
                <w:rFonts w:ascii="Times New Roman" w:hAnsi="Times New Roman"/>
                <w:color w:val="FF0000"/>
                <w:sz w:val="24"/>
                <w:szCs w:val="24"/>
              </w:rPr>
              <w:t>. работа</w:t>
            </w:r>
          </w:p>
        </w:tc>
        <w:tc>
          <w:tcPr>
            <w:tcW w:w="205" w:type="pct"/>
            <w:shd w:val="clear" w:color="auto" w:fill="FF0000"/>
            <w:textDirection w:val="btLr"/>
            <w:vAlign w:val="center"/>
          </w:tcPr>
          <w:p w:rsidR="006B7C3A" w:rsidRPr="00457A98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57A9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color w:val="FF0000"/>
                <w:sz w:val="24"/>
                <w:szCs w:val="24"/>
              </w:rPr>
              <w:t>лекция</w:t>
            </w:r>
          </w:p>
        </w:tc>
        <w:tc>
          <w:tcPr>
            <w:tcW w:w="161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color w:val="FF0000"/>
                <w:sz w:val="24"/>
                <w:szCs w:val="24"/>
              </w:rPr>
              <w:t>семинар</w:t>
            </w:r>
          </w:p>
        </w:tc>
        <w:tc>
          <w:tcPr>
            <w:tcW w:w="186" w:type="pct"/>
            <w:shd w:val="clear" w:color="auto" w:fill="FFFF00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практич.занятие</w:t>
            </w:r>
            <w:proofErr w:type="spellEnd"/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792C7E">
              <w:rPr>
                <w:rFonts w:ascii="Times New Roman" w:hAnsi="Times New Roman"/>
                <w:sz w:val="24"/>
                <w:szCs w:val="24"/>
              </w:rPr>
              <w:t>. занятие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  <w:r w:rsidRPr="00792C7E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C7E">
              <w:rPr>
                <w:rFonts w:ascii="Times New Roman" w:hAnsi="Times New Roman"/>
                <w:sz w:val="24"/>
                <w:szCs w:val="24"/>
              </w:rPr>
              <w:t>консуль-тация</w:t>
            </w:r>
            <w:proofErr w:type="spellEnd"/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6B7C3A" w:rsidRPr="00792C7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92C7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90" w:type="pct"/>
            <w:shd w:val="clear" w:color="auto" w:fill="auto"/>
            <w:textDirection w:val="btLr"/>
            <w:vAlign w:val="center"/>
          </w:tcPr>
          <w:p w:rsidR="006B7C3A" w:rsidRPr="001B54FE" w:rsidRDefault="006B7C3A" w:rsidP="00EC3688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B54FE">
              <w:rPr>
                <w:rFonts w:ascii="Times New Roman" w:hAnsi="Times New Roman"/>
                <w:color w:val="FF0000"/>
                <w:sz w:val="24"/>
                <w:szCs w:val="24"/>
              </w:rPr>
              <w:t>самост</w:t>
            </w:r>
            <w:proofErr w:type="spellEnd"/>
            <w:r w:rsidRPr="001B54FE">
              <w:rPr>
                <w:rFonts w:ascii="Times New Roman" w:hAnsi="Times New Roman"/>
                <w:color w:val="FF0000"/>
                <w:sz w:val="24"/>
                <w:szCs w:val="24"/>
              </w:rPr>
              <w:t>. работа</w:t>
            </w:r>
          </w:p>
        </w:tc>
      </w:tr>
      <w:tr w:rsidR="00397CBA" w:rsidRPr="002D21A0" w:rsidTr="00A66605">
        <w:trPr>
          <w:trHeight w:val="404"/>
        </w:trPr>
        <w:tc>
          <w:tcPr>
            <w:tcW w:w="320" w:type="pct"/>
            <w:shd w:val="clear" w:color="auto" w:fill="auto"/>
            <w:vAlign w:val="center"/>
          </w:tcPr>
          <w:p w:rsidR="006B7C3A" w:rsidRPr="003B46CC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6B7C3A" w:rsidRPr="003B46CC" w:rsidRDefault="00C64A42" w:rsidP="002D21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Экономический курс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B7C3A" w:rsidRPr="003B46CC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6B7C3A" w:rsidRPr="003B46CC" w:rsidRDefault="006B7C3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6B7C3A" w:rsidRPr="003B46CC" w:rsidRDefault="003261CB" w:rsidP="002D21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Экономика АПК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B7C3A" w:rsidRPr="003B46CC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B7C3A" w:rsidRPr="002D21A0" w:rsidRDefault="006B7C3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  <w:lang w:eastAsia="ru-RU"/>
              </w:rPr>
              <w:t>Понятие, состав и структура агропромышленного комплекса</w:t>
            </w:r>
            <w:r w:rsidR="002D4A94" w:rsidRPr="00C64A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Экономическая эффективность использования земли в сельском хозяйстве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  <w:r w:rsidRPr="003B4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Состав трудовых ресурсов и уровень их занятости</w:t>
            </w:r>
            <w:r w:rsidR="002D4A94" w:rsidRPr="00C64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1.1.4.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2D4A94" w:rsidP="00C64A4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A42" w:rsidRPr="00C64A42">
              <w:rPr>
                <w:rFonts w:ascii="Times New Roman" w:hAnsi="Times New Roman"/>
                <w:sz w:val="28"/>
                <w:szCs w:val="28"/>
              </w:rPr>
              <w:t>Износ и амортизация основных фондов</w:t>
            </w:r>
            <w:r w:rsidRPr="00C64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42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сущность, состав и структура оборотных средств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Издержки производства в сельском хозяйстве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1.1.7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42">
              <w:rPr>
                <w:rFonts w:ascii="Times New Roman" w:hAnsi="Times New Roman"/>
                <w:sz w:val="28"/>
                <w:szCs w:val="28"/>
              </w:rPr>
              <w:t>Механизм ценообразования на сельскохозяйственную продукцию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D4A94" w:rsidRPr="003B46CC" w:rsidRDefault="002D4A94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D4A94" w:rsidRPr="00C64A42" w:rsidRDefault="00980B97" w:rsidP="00980B97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</w:t>
            </w:r>
            <w:r w:rsidR="002D4A94" w:rsidRPr="00C64A42">
              <w:rPr>
                <w:rFonts w:ascii="Times New Roman" w:hAnsi="Times New Roman"/>
                <w:b/>
                <w:sz w:val="28"/>
                <w:szCs w:val="28"/>
              </w:rPr>
              <w:t>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D4A94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Default="002D4A94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D4A94" w:rsidRPr="002D21A0" w:rsidRDefault="002D4A94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C64A42" w:rsidRPr="003B46CC" w:rsidRDefault="00C64A42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C64A42" w:rsidRPr="00C64A42" w:rsidRDefault="00C64A42" w:rsidP="00C64A42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C64A42" w:rsidRDefault="00C64A42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64A42" w:rsidRDefault="00C64A42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C64A42" w:rsidRPr="002D21A0" w:rsidRDefault="00C64A42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661821" w:rsidRPr="00661821" w:rsidRDefault="00661821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1821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661821" w:rsidRPr="00661821" w:rsidRDefault="0066182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821">
              <w:rPr>
                <w:rFonts w:ascii="Times New Roman" w:hAnsi="Times New Roman"/>
                <w:b/>
                <w:sz w:val="28"/>
                <w:szCs w:val="28"/>
              </w:rPr>
              <w:t xml:space="preserve">Цветоводство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61821" w:rsidRPr="00661821" w:rsidRDefault="0066182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1821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61821" w:rsidRDefault="0066182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661821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661821" w:rsidRPr="002D21A0" w:rsidRDefault="006618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6CC">
              <w:rPr>
                <w:rFonts w:ascii="Times New Roman" w:hAnsi="Times New Roman"/>
                <w:i/>
                <w:sz w:val="28"/>
                <w:szCs w:val="28"/>
              </w:rPr>
              <w:t>Введение.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i/>
                <w:sz w:val="28"/>
                <w:szCs w:val="28"/>
              </w:rPr>
            </w:pPr>
            <w:r w:rsidRPr="003B46C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1. Биологические основы цветоводства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i/>
                <w:sz w:val="28"/>
                <w:szCs w:val="28"/>
              </w:rPr>
            </w:pPr>
            <w:r w:rsidRPr="003B46CC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1.1. Строение декоративных травянистых растений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1.2. Классификация травянистых декоративных растений по биологическим и хозяйственным признакам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.5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1.3. Требования декоративных растений к комплексу внешних условий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8F04C4" w:rsidP="0080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.6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1.4. Основные способы размножения декоративных травянистых растений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955D89" w:rsidP="0080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.7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6CC">
              <w:rPr>
                <w:rFonts w:ascii="Times New Roman" w:hAnsi="Times New Roman"/>
                <w:i/>
                <w:sz w:val="28"/>
                <w:szCs w:val="28"/>
              </w:rPr>
              <w:t>Раздел 2. Общие приемы агротехники декоративных травянистых  растений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i/>
                <w:sz w:val="28"/>
                <w:szCs w:val="28"/>
              </w:rPr>
            </w:pPr>
            <w:r w:rsidRPr="003B46C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.8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2.1.Обработка почвы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 xml:space="preserve">Тема 2.2. </w:t>
            </w:r>
            <w:r w:rsidRPr="003B46CC">
              <w:rPr>
                <w:rFonts w:ascii="Times New Roman" w:hAnsi="Times New Roman"/>
                <w:sz w:val="28"/>
                <w:szCs w:val="28"/>
              </w:rPr>
              <w:t>Посадка растений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955D89" w:rsidP="0080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1178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2.3. Основные приемы ухода за декоративными культурами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955D89" w:rsidP="0080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3B46CC">
            <w:pPr>
              <w:pStyle w:val="af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6CC">
              <w:rPr>
                <w:rFonts w:ascii="Times New Roman" w:hAnsi="Times New Roman"/>
                <w:i/>
                <w:sz w:val="28"/>
                <w:szCs w:val="28"/>
              </w:rPr>
              <w:t>Раздел 3. Декоративные и травянистые растения открытого и защищенного грунта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i/>
                <w:sz w:val="28"/>
                <w:szCs w:val="28"/>
              </w:rPr>
            </w:pPr>
            <w:r w:rsidRPr="003B46CC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3.1. Однолетние декоративные травянистые растения</w:t>
            </w:r>
          </w:p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.13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3B46C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3.2. Двулетние декоративные травянистые растения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.14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3.3. Многолетние декоративные травянистые</w:t>
            </w:r>
          </w:p>
          <w:p w:rsidR="003B46CC" w:rsidRPr="003B46CC" w:rsidRDefault="003B46CC" w:rsidP="00053792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.15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3B46C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 xml:space="preserve">Тема 3.4. Луковичные и </w:t>
            </w:r>
            <w:proofErr w:type="spellStart"/>
            <w:r w:rsidRPr="003B46CC">
              <w:rPr>
                <w:rFonts w:ascii="Times New Roman" w:hAnsi="Times New Roman"/>
                <w:sz w:val="28"/>
                <w:szCs w:val="28"/>
              </w:rPr>
              <w:t>клубнелуковичные</w:t>
            </w:r>
            <w:proofErr w:type="spellEnd"/>
            <w:r w:rsidRPr="003B46CC">
              <w:rPr>
                <w:rFonts w:ascii="Times New Roman" w:hAnsi="Times New Roman"/>
                <w:sz w:val="28"/>
                <w:szCs w:val="28"/>
              </w:rPr>
              <w:t xml:space="preserve"> растения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8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.16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3B46C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3.5. Декоративные красивоцветущие кустарники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B46CC" w:rsidP="008031E7">
            <w:pPr>
              <w:jc w:val="center"/>
              <w:rPr>
                <w:sz w:val="28"/>
                <w:szCs w:val="28"/>
              </w:rPr>
            </w:pPr>
            <w:r w:rsidRPr="003B46CC">
              <w:rPr>
                <w:sz w:val="28"/>
                <w:szCs w:val="28"/>
              </w:rPr>
              <w:t>7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3B46C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Тема 3.6. Горшечные растения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955D89" w:rsidP="0080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B46CC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97C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3B46CC">
              <w:rPr>
                <w:rFonts w:ascii="Times New Roman" w:hAnsi="Times New Roman"/>
                <w:bCs/>
                <w:sz w:val="28"/>
                <w:szCs w:val="28"/>
              </w:rPr>
              <w:t>.18</w:t>
            </w:r>
          </w:p>
        </w:tc>
        <w:tc>
          <w:tcPr>
            <w:tcW w:w="1129" w:type="pct"/>
            <w:shd w:val="clear" w:color="auto" w:fill="auto"/>
          </w:tcPr>
          <w:p w:rsidR="003B46CC" w:rsidRPr="003B46CC" w:rsidRDefault="003B46CC" w:rsidP="003B46CC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sz w:val="28"/>
                <w:szCs w:val="28"/>
              </w:rPr>
              <w:t>Раздел 4. Приемы цветочного оформления</w:t>
            </w:r>
          </w:p>
        </w:tc>
        <w:tc>
          <w:tcPr>
            <w:tcW w:w="205" w:type="pct"/>
            <w:shd w:val="clear" w:color="auto" w:fill="auto"/>
          </w:tcPr>
          <w:p w:rsidR="003B46CC" w:rsidRPr="003B46CC" w:rsidRDefault="00397CBA" w:rsidP="00803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591BBE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97CBA" w:rsidRPr="003B46CC" w:rsidRDefault="00397CBA" w:rsidP="00397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uto"/>
          </w:tcPr>
          <w:p w:rsidR="00397CBA" w:rsidRPr="00217CA1" w:rsidRDefault="00F65559" w:rsidP="003B46CC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</w:t>
            </w:r>
            <w:r w:rsidRPr="00C64A42">
              <w:rPr>
                <w:rFonts w:ascii="Times New Roman" w:hAnsi="Times New Roman"/>
                <w:b/>
                <w:sz w:val="28"/>
                <w:szCs w:val="28"/>
              </w:rPr>
              <w:t>ачет</w:t>
            </w:r>
          </w:p>
        </w:tc>
        <w:tc>
          <w:tcPr>
            <w:tcW w:w="205" w:type="pct"/>
            <w:shd w:val="clear" w:color="auto" w:fill="auto"/>
          </w:tcPr>
          <w:p w:rsidR="00397CBA" w:rsidRPr="003B46CC" w:rsidRDefault="00397CBA" w:rsidP="00803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7CBA" w:rsidRDefault="00397CBA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97CBA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97CBA" w:rsidRPr="002D21A0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3B46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фитодизайна</w:t>
            </w:r>
            <w:proofErr w:type="spellEnd"/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F65559" w:rsidP="00F65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F65559" w:rsidRDefault="003B46CC" w:rsidP="008031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5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Понятия </w:t>
            </w:r>
            <w:proofErr w:type="spellStart"/>
            <w:r w:rsidRPr="00F65559">
              <w:rPr>
                <w:rFonts w:ascii="Times New Roman" w:hAnsi="Times New Roman"/>
                <w:color w:val="000000"/>
                <w:sz w:val="28"/>
                <w:szCs w:val="28"/>
              </w:rPr>
              <w:t>фитодизайна</w:t>
            </w:r>
            <w:proofErr w:type="spellEnd"/>
            <w:r w:rsidRPr="00F655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97CBA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97CBA" w:rsidP="00397CB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цветочно-декоративных растений в жизни человека и биосферы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97CBA" w:rsidP="00397CB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Комнатное цветоводство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97CBA" w:rsidP="00397CB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Аранжировка цветов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97CBA" w:rsidP="00397CB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Сухие цветы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B46CC" w:rsidP="0039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397CBA"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лористика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B46CC" w:rsidP="008031E7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7CBA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продления жизни</w:t>
            </w:r>
            <w:r w:rsidRPr="00397CB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срезанных цветов.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F6555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B46CC" w:rsidP="0080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Цветочный интерьер балкона.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B46CC" w:rsidP="0080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Искусство составления цветочных композиций.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2.2.10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B46CC" w:rsidP="0080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Зелёная архитектура.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2.2.11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97CBA" w:rsidRDefault="003B46CC" w:rsidP="0080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Цветочный этикет.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Default="00397CBA" w:rsidP="002D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2.2.12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217CA1" w:rsidRDefault="00F65559" w:rsidP="008031E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</w:t>
            </w:r>
            <w:r w:rsidRPr="00C64A42">
              <w:rPr>
                <w:rFonts w:ascii="Times New Roman" w:hAnsi="Times New Roman"/>
                <w:b/>
                <w:sz w:val="28"/>
                <w:szCs w:val="28"/>
              </w:rPr>
              <w:t>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7CBA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3B46CC" w:rsidRPr="003B46CC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B46CC" w:rsidRPr="003B46CC" w:rsidRDefault="003B46CC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Практическое обучение на учебном участке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46CC" w:rsidRPr="000C36C3" w:rsidRDefault="003B46CC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Default="003B46CC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3B46CC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3B46CC" w:rsidRPr="002D21A0" w:rsidRDefault="003B46CC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0C36C3" w:rsidRPr="003B46CC" w:rsidRDefault="000C36C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2.3.1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Введение в предметное содержание учебной практики. Охрана труда, </w:t>
            </w:r>
            <w:proofErr w:type="spellStart"/>
            <w:r w:rsidRPr="000C36C3">
              <w:rPr>
                <w:rFonts w:ascii="Times New Roman" w:hAnsi="Times New Roman"/>
                <w:sz w:val="28"/>
                <w:szCs w:val="28"/>
              </w:rPr>
              <w:lastRenderedPageBreak/>
              <w:t>пожаробез</w:t>
            </w:r>
            <w:r>
              <w:rPr>
                <w:rFonts w:ascii="Times New Roman" w:hAnsi="Times New Roman"/>
                <w:sz w:val="28"/>
                <w:szCs w:val="28"/>
              </w:rPr>
              <w:t>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C36C3">
              <w:rPr>
                <w:rFonts w:ascii="Times New Roman" w:hAnsi="Times New Roman"/>
                <w:sz w:val="28"/>
                <w:szCs w:val="28"/>
              </w:rPr>
              <w:t xml:space="preserve"> мастерских и на опытных участках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>Освоение способа выращивания сезонно-цветущих растений защищенного грунта с помощью выгонки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741B6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2.3.3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Подготовка почвенного субстрата для пересадки и перевалки горшечных культур закрытого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741B6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2.3.4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Пересадка и перевалка горшечных культур закрытого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2.3.5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Освоение способов вегетативного размножения горшечных культур закрытого 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2.3.6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Освоение агротехнических приемов ухода за растениями закрытого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2.3.7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профилактике и защите горшечных культур закрытого грунта от вредителей и болезней.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2.3.8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Освоение способов и приемов размещений </w:t>
            </w:r>
            <w:r w:rsidRPr="000C36C3">
              <w:rPr>
                <w:rFonts w:ascii="Times New Roman" w:hAnsi="Times New Roman"/>
                <w:sz w:val="28"/>
                <w:szCs w:val="28"/>
              </w:rPr>
              <w:lastRenderedPageBreak/>
              <w:t>цветочно-декоративных растений в интерьере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2.3.9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>Применение факторов выращивания цветочно-декоративных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2.3.10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>Использование  полноценного питания цветочно-декоративных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2.3.11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Предпосевная подготовка семян: протравливание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6C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0C36C3" w:rsidRPr="000C36C3" w:rsidRDefault="000C36C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6C3">
              <w:rPr>
                <w:rFonts w:ascii="Times New Roman" w:hAnsi="Times New Roman"/>
                <w:bCs/>
                <w:sz w:val="28"/>
                <w:szCs w:val="28"/>
              </w:rPr>
              <w:t>2.3.12</w:t>
            </w:r>
          </w:p>
        </w:tc>
        <w:tc>
          <w:tcPr>
            <w:tcW w:w="1129" w:type="pct"/>
            <w:shd w:val="clear" w:color="auto" w:fill="auto"/>
          </w:tcPr>
          <w:p w:rsidR="000C36C3" w:rsidRPr="000C36C3" w:rsidRDefault="000C36C3" w:rsidP="000C36C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36C3">
              <w:rPr>
                <w:rFonts w:ascii="Times New Roman" w:hAnsi="Times New Roman"/>
                <w:sz w:val="28"/>
                <w:szCs w:val="28"/>
              </w:rPr>
              <w:t xml:space="preserve">Предпосевная подготовка семян: стратификация, скарификация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C36C3" w:rsidRPr="00217CA1" w:rsidRDefault="000C36C3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C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C36C3" w:rsidRDefault="000C36C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0C36C3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0C36C3" w:rsidRPr="002D21A0" w:rsidRDefault="000C36C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2.3.13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Предпосевная подготовка семян: протравливание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2.3.14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Предпосевная подготовка семян: стратификация, скарификация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2.3.15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Подготовка почвенного субстрата для выращивания рассады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открытого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26BB2" w:rsidRDefault="00026BB2" w:rsidP="00803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B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2.3.16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Посев семян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на рассаду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2.3.17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Освоение агротехнических приемов ухода  за рассадой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</w:t>
            </w:r>
            <w:r w:rsidRPr="00741B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2.3.18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Пикировка рассады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2.3.19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Подкормка рассады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2.3.20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Высадка рассады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в открытый грунт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2.3.21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Посев семян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в открытый грунт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2.3.22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Освоение способов вегетативного размножения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- декоративных культур открытого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2.3.23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профилактике и защите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декоративных культур открытого грунта от вредителей и болезней.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2.3.24</w:t>
            </w:r>
          </w:p>
        </w:tc>
        <w:tc>
          <w:tcPr>
            <w:tcW w:w="1129" w:type="pct"/>
            <w:shd w:val="clear" w:color="auto" w:fill="auto"/>
          </w:tcPr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Освоение агротехнических приемов ухода за </w:t>
            </w:r>
            <w:proofErr w:type="spellStart"/>
            <w:r w:rsidRPr="00741B63">
              <w:rPr>
                <w:rFonts w:ascii="Times New Roman" w:hAnsi="Times New Roman"/>
                <w:sz w:val="28"/>
                <w:szCs w:val="28"/>
              </w:rPr>
              <w:t>цветочно</w:t>
            </w:r>
            <w:proofErr w:type="spellEnd"/>
            <w:r w:rsidRPr="00741B63">
              <w:rPr>
                <w:rFonts w:ascii="Times New Roman" w:hAnsi="Times New Roman"/>
                <w:sz w:val="28"/>
                <w:szCs w:val="28"/>
              </w:rPr>
              <w:t xml:space="preserve"> – декоративными культурами </w:t>
            </w:r>
          </w:p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открытого грунта. </w:t>
            </w:r>
          </w:p>
          <w:p w:rsidR="00741B63" w:rsidRPr="00741B63" w:rsidRDefault="00741B63" w:rsidP="00741B63">
            <w:pPr>
              <w:pStyle w:val="af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B63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0C36C3" w:rsidRDefault="00741B6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CF6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CF6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CF6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CF6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217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129" w:type="pct"/>
            <w:shd w:val="clear" w:color="auto" w:fill="auto"/>
          </w:tcPr>
          <w:p w:rsidR="00741B63" w:rsidRPr="00217CA1" w:rsidRDefault="00217CA1" w:rsidP="00217CA1">
            <w:pPr>
              <w:spacing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/>
                <w:sz w:val="28"/>
                <w:szCs w:val="28"/>
              </w:rPr>
              <w:t>Предметы специализации, в т.ч. производственная практика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217CA1" w:rsidRDefault="00217CA1" w:rsidP="00217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1B6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1129" w:type="pct"/>
            <w:shd w:val="clear" w:color="auto" w:fill="auto"/>
          </w:tcPr>
          <w:p w:rsidR="00741B63" w:rsidRPr="00217CA1" w:rsidRDefault="00217CA1" w:rsidP="008031E7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/>
                <w:sz w:val="28"/>
                <w:szCs w:val="28"/>
              </w:rPr>
              <w:t>Основы агрономии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741B63" w:rsidRPr="00217CA1" w:rsidRDefault="00217CA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741B63" w:rsidRDefault="00741B6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741B63" w:rsidRPr="002D21A0" w:rsidRDefault="00303C6F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741B63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741B63" w:rsidRPr="002D21A0" w:rsidRDefault="00741B6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Растения и  условия их жизни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217CA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Почва, ее состав и свойства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типы почв в  России и их сельскохозяйственное использование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Сорное растение и меры борьбы с ними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обработки почв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Удобрения, их свойства и применения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217CA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растений от вредителей и болезней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217CA1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Семена и посев сельскохозяйственных культур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Pr="00217CA1" w:rsidRDefault="00217CA1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7CA1">
              <w:rPr>
                <w:rFonts w:ascii="Times New Roman" w:hAnsi="Times New Roman"/>
                <w:bCs/>
                <w:sz w:val="28"/>
                <w:szCs w:val="28"/>
              </w:rPr>
              <w:t>3.1.9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217CA1" w:rsidRDefault="004E70DB" w:rsidP="00217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217CA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D06CAF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7CA1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217CA1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217CA1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Защита декоративных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217CA1" w:rsidRPr="000C36C3" w:rsidRDefault="00217CA1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217CA1" w:rsidRDefault="00217CA1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217CA1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217CA1" w:rsidRPr="002D21A0" w:rsidRDefault="00303C6F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17CA1" w:rsidRPr="002D21A0" w:rsidRDefault="00217CA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Главнейшие вредители </w:t>
            </w: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древесных, кустарниковых и цветочных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303C6F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сведения о болезнях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Грибы, как возбудители болезней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группы болезней древесных растений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Болезни цветочных культур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защитных мероприятий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борьбы с отдельными комплексами вредителей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955D89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Защита растений  от болезней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955D89" w:rsidRDefault="00955D89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D89">
              <w:rPr>
                <w:rFonts w:ascii="Times New Roman" w:hAnsi="Times New Roman"/>
                <w:bCs/>
                <w:sz w:val="28"/>
                <w:szCs w:val="28"/>
              </w:rPr>
              <w:t>3.2.9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955D89" w:rsidRDefault="004E70DB" w:rsidP="00955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D06CAF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415493" w:rsidP="008E159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54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0C36C3" w:rsidRDefault="00955D89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Default="00955D89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Предмет, задачи, методы экологии. Краткий очерк истории</w:t>
            </w:r>
          </w:p>
          <w:p w:rsidR="00415493" w:rsidRPr="003B46CC" w:rsidRDefault="00415493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экологии.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Среды жизни. Внутривидовые и межвидовые отношения</w:t>
            </w:r>
          </w:p>
          <w:p w:rsidR="00415493" w:rsidRPr="003B46CC" w:rsidRDefault="00415493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организмов.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Экологические факторы </w:t>
            </w: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среды. Экологические группы</w:t>
            </w:r>
          </w:p>
          <w:p w:rsidR="00415493" w:rsidRPr="003B46CC" w:rsidRDefault="00415493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организмов.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3.3.4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Жизненные формы организмов и типы стратегий живого.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Экология популяций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Экология сообществ и концепция экосистемы.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Строение и свойства биосферы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P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Cs/>
                <w:sz w:val="28"/>
                <w:szCs w:val="28"/>
              </w:rPr>
              <w:t>3.3.8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3B46CC" w:rsidRDefault="00415493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Экология и здоровье человека.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0DB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E70DB" w:rsidRPr="00415493" w:rsidRDefault="004E70DB" w:rsidP="00803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4E70DB" w:rsidRPr="003B46CC" w:rsidRDefault="004E70DB" w:rsidP="00415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E70DB" w:rsidRPr="000C36C3" w:rsidRDefault="004E70DB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E70DB" w:rsidRDefault="004E70DB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E70DB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E70DB" w:rsidRPr="002D21A0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5493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415493" w:rsidRDefault="00415493" w:rsidP="00803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415493" w:rsidRPr="00415493" w:rsidRDefault="00415493" w:rsidP="008E1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493">
              <w:rPr>
                <w:rFonts w:ascii="Times New Roman" w:hAnsi="Times New Roman"/>
                <w:b/>
                <w:sz w:val="28"/>
                <w:szCs w:val="28"/>
              </w:rPr>
              <w:t>Охрана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415493" w:rsidRPr="000C36C3" w:rsidRDefault="00415493" w:rsidP="00803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15493" w:rsidRDefault="00415493" w:rsidP="00E34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415493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415493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415493" w:rsidRDefault="00415493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493">
              <w:rPr>
                <w:rFonts w:ascii="Times New Roman" w:hAnsi="Times New Roman"/>
                <w:sz w:val="28"/>
                <w:szCs w:val="28"/>
              </w:rPr>
              <w:t>3.4.1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15493">
              <w:rPr>
                <w:rFonts w:ascii="Times New Roman" w:hAnsi="Times New Roman"/>
                <w:sz w:val="28"/>
                <w:szCs w:val="28"/>
              </w:rPr>
              <w:t>Основы охраны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415493" w:rsidRDefault="00415493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493">
              <w:rPr>
                <w:rFonts w:ascii="Times New Roman" w:hAnsi="Times New Roman"/>
                <w:sz w:val="28"/>
                <w:szCs w:val="28"/>
              </w:rPr>
              <w:t>3.4.2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принципы обеспечения безопасности и охраны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415493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положения трудового права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415493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основы охраны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415493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охраны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понятия трудового права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договор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3.4.9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5493">
              <w:rPr>
                <w:rFonts w:ascii="Times New Roman" w:hAnsi="Times New Roman"/>
                <w:sz w:val="28"/>
                <w:szCs w:val="28"/>
                <w:lang w:eastAsia="ru-RU"/>
              </w:rPr>
              <w:t>Дисциплина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Внутренний трудовой распорядок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955D89" w:rsidP="0041549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493">
              <w:rPr>
                <w:rFonts w:ascii="Times New Roman" w:hAnsi="Times New Roman"/>
                <w:sz w:val="28"/>
                <w:szCs w:val="28"/>
              </w:rPr>
              <w:t>Оплата труда и заработная плата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767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EC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B67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инструкций по охране труда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B674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компенсаций за условия труда: обеспечение работников средствами индивидуальной защиты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>Основы пожарной профилактики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4E70DB" w:rsidRDefault="004E70DB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955D89" w:rsidP="004154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6CC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профессиональных заболеваний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415493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415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767F8F" w:rsidP="00EC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8F">
              <w:rPr>
                <w:rFonts w:ascii="Times New Roman" w:hAnsi="Times New Roman"/>
                <w:bCs/>
                <w:sz w:val="28"/>
                <w:szCs w:val="28"/>
              </w:rPr>
              <w:t>3.4.18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415493" w:rsidRDefault="004E70DB" w:rsidP="004E70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D06CAF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55D89" w:rsidRPr="00767F8F" w:rsidRDefault="00152597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3B46CC" w:rsidRDefault="005B0CF6" w:rsidP="002D21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3B46CC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0CF6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5B0CF6" w:rsidRPr="00767F8F" w:rsidRDefault="00152597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5B0CF6" w:rsidRDefault="005B0CF6" w:rsidP="002D21A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Квалификационный  экзамен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5B0CF6" w:rsidRPr="003B46CC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5B0CF6" w:rsidRPr="002D21A0" w:rsidRDefault="005B0CF6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5D89" w:rsidRPr="002D21A0" w:rsidTr="00A66605">
        <w:trPr>
          <w:trHeight w:val="371"/>
        </w:trPr>
        <w:tc>
          <w:tcPr>
            <w:tcW w:w="320" w:type="pct"/>
            <w:shd w:val="clear" w:color="auto" w:fill="auto"/>
            <w:vAlign w:val="center"/>
          </w:tcPr>
          <w:p w:rsidR="00955D89" w:rsidRPr="00152597" w:rsidRDefault="00152597" w:rsidP="002D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59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955D89" w:rsidRPr="005B0CF6" w:rsidRDefault="00955D89" w:rsidP="005B0C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B0CF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55D89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55D89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55D89" w:rsidRPr="002D21A0" w:rsidRDefault="00955D8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597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152597" w:rsidRPr="005B0CF6" w:rsidRDefault="00152597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129" w:type="pct"/>
            <w:shd w:val="clear" w:color="auto" w:fill="auto"/>
          </w:tcPr>
          <w:p w:rsidR="00152597" w:rsidRPr="00152597" w:rsidRDefault="00152597" w:rsidP="00152597">
            <w:pPr>
              <w:spacing w:after="0" w:line="259" w:lineRule="auto"/>
              <w:ind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</w:t>
            </w:r>
            <w:r w:rsidRPr="001525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подготовки почвенных субстратов для  посева семян на рассаду; пересадки, перевалки горшечных культур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152597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152597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2597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152597" w:rsidRPr="005B0CF6" w:rsidRDefault="00152597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129" w:type="pct"/>
            <w:shd w:val="clear" w:color="auto" w:fill="auto"/>
          </w:tcPr>
          <w:p w:rsidR="00152597" w:rsidRPr="00152597" w:rsidRDefault="00152597" w:rsidP="00152597">
            <w:pPr>
              <w:spacing w:after="0" w:line="259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152597">
              <w:rPr>
                <w:rFonts w:ascii="Times New Roman" w:hAnsi="Times New Roman"/>
                <w:sz w:val="28"/>
                <w:szCs w:val="28"/>
              </w:rPr>
              <w:t>агроте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хнических мероприятий по уходу </w:t>
            </w: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за цветочно-декоративными и декоративно-лиственными  культурами открытого и закрытого грунта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152597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152597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152597" w:rsidRPr="002D21A0" w:rsidRDefault="00152597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68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Пикировка рассады цветочно-декоративных и декоративно – лиственных культур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2D21A0" w:rsidRDefault="009C64B1" w:rsidP="007F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семенного размножения древесно-кустарниковых культур  </w:t>
            </w:r>
          </w:p>
          <w:p w:rsidR="009C64B1" w:rsidRPr="00152597" w:rsidRDefault="009C64B1" w:rsidP="00152597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вегетативного размножения древесно-кустарниковых культур 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7F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2F1521">
            <w:pPr>
              <w:spacing w:after="2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пикировки сеянцев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2D21A0" w:rsidRDefault="009C64B1" w:rsidP="007F6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семенного размножения древесно-кустарниковых культур  </w:t>
            </w:r>
          </w:p>
          <w:p w:rsidR="009C64B1" w:rsidRPr="00152597" w:rsidRDefault="009C64B1" w:rsidP="00152597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вегетативного размножения древесно-кустарниковых культур 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2F1521">
            <w:pPr>
              <w:spacing w:after="45" w:line="23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сбора семя, черенков, отводков с маточных насаждений </w:t>
            </w:r>
          </w:p>
          <w:p w:rsidR="009C64B1" w:rsidRPr="00152597" w:rsidRDefault="009C64B1" w:rsidP="00152597">
            <w:pPr>
              <w:spacing w:after="0" w:line="259" w:lineRule="auto"/>
              <w:ind w:left="68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Отработка навыков корневой и внекорневой подкормки культур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устройства живых изгородей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устройства альпинариев и </w:t>
            </w:r>
            <w:proofErr w:type="spellStart"/>
            <w:r w:rsidRPr="00152597">
              <w:rPr>
                <w:rFonts w:ascii="Times New Roman" w:hAnsi="Times New Roman"/>
                <w:sz w:val="28"/>
                <w:szCs w:val="28"/>
              </w:rPr>
              <w:t>рокариев</w:t>
            </w:r>
            <w:proofErr w:type="spellEnd"/>
            <w:r w:rsidRPr="00152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9C6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организации водных сооружений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152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устройства садовых дорожек и площадок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2F152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8516D9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597">
              <w:rPr>
                <w:rFonts w:ascii="Times New Roman" w:hAnsi="Times New Roman"/>
                <w:sz w:val="28"/>
                <w:szCs w:val="28"/>
              </w:rPr>
              <w:t xml:space="preserve">Отработка навыков обустройства </w:t>
            </w:r>
            <w:r w:rsidRPr="001525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вертикального озеленения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F1521" w:rsidRDefault="008516D9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567"/>
        </w:trPr>
        <w:tc>
          <w:tcPr>
            <w:tcW w:w="320" w:type="pct"/>
            <w:shd w:val="clear" w:color="auto" w:fill="auto"/>
            <w:vAlign w:val="center"/>
          </w:tcPr>
          <w:p w:rsidR="009C64B1" w:rsidRPr="00152597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29" w:type="pct"/>
            <w:shd w:val="clear" w:color="auto" w:fill="auto"/>
          </w:tcPr>
          <w:p w:rsidR="009C64B1" w:rsidRPr="00152597" w:rsidRDefault="009C64B1" w:rsidP="00152597">
            <w:pPr>
              <w:spacing w:after="0" w:line="259" w:lineRule="auto"/>
              <w:ind w:left="68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64B1" w:rsidRPr="002D21A0" w:rsidTr="00A66605">
        <w:trPr>
          <w:trHeight w:val="371"/>
        </w:trPr>
        <w:tc>
          <w:tcPr>
            <w:tcW w:w="320" w:type="pct"/>
            <w:shd w:val="clear" w:color="auto" w:fill="auto"/>
            <w:vAlign w:val="center"/>
          </w:tcPr>
          <w:p w:rsidR="009C64B1" w:rsidRPr="002D21A0" w:rsidRDefault="009C64B1" w:rsidP="002D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9C64B1" w:rsidRPr="002D21A0" w:rsidRDefault="009C64B1" w:rsidP="005B0C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2F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  <w:shd w:val="clear" w:color="auto" w:fill="FFFF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shd w:val="clear" w:color="auto" w:fill="FF00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C64B1" w:rsidRPr="002D21A0" w:rsidRDefault="009C64B1" w:rsidP="003F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5C1D" w:rsidRPr="009817B3" w:rsidRDefault="002D5C1D" w:rsidP="009817B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223F8" w:rsidRPr="009817B3" w:rsidRDefault="004223F8">
      <w:pPr>
        <w:rPr>
          <w:rFonts w:ascii="Times New Roman" w:hAnsi="Times New Roman"/>
          <w:sz w:val="16"/>
          <w:szCs w:val="16"/>
        </w:rPr>
        <w:sectPr w:rsidR="004223F8" w:rsidRPr="009817B3" w:rsidSect="009817B3">
          <w:pgSz w:w="16838" w:h="11906" w:orient="landscape"/>
          <w:pgMar w:top="851" w:right="678" w:bottom="709" w:left="851" w:header="709" w:footer="709" w:gutter="0"/>
          <w:cols w:space="708"/>
          <w:titlePg/>
          <w:docGrid w:linePitch="360"/>
        </w:sectPr>
      </w:pPr>
    </w:p>
    <w:p w:rsidR="00721776" w:rsidRDefault="00126D72" w:rsidP="001F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312A8F">
        <w:rPr>
          <w:rFonts w:ascii="Times New Roman" w:hAnsi="Times New Roman"/>
          <w:b/>
          <w:sz w:val="28"/>
          <w:szCs w:val="28"/>
        </w:rPr>
        <w:t>. Т</w:t>
      </w:r>
      <w:r w:rsidR="00312A8F" w:rsidRPr="00721776">
        <w:rPr>
          <w:rFonts w:ascii="Times New Roman" w:hAnsi="Times New Roman"/>
          <w:b/>
          <w:sz w:val="28"/>
          <w:szCs w:val="28"/>
        </w:rPr>
        <w:t>РЕБОВАНИЯ К УСЛОВИЯМ РЕАЛИЗАЦИИ ПРОГРАММЫ</w:t>
      </w:r>
    </w:p>
    <w:p w:rsidR="009C2454" w:rsidRPr="00A9737A" w:rsidRDefault="009C2454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5363" w:rsidRPr="00415363" w:rsidRDefault="00126D72" w:rsidP="008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815EF9" w:rsidRPr="00415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 </w:t>
      </w:r>
      <w:r w:rsidR="00415363" w:rsidRPr="00415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кадровому </w:t>
      </w:r>
      <w:r w:rsidR="00592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</w:p>
    <w:p w:rsidR="008764CF" w:rsidRPr="00A9737A" w:rsidRDefault="008764CF" w:rsidP="008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764CF" w:rsidRDefault="008764CF" w:rsidP="008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настоящей программы </w:t>
      </w:r>
      <w:r w:rsidRPr="008764CF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для выпускников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настоящей программы</w:t>
      </w:r>
      <w:r w:rsidRPr="008764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764CF" w:rsidRPr="00A9737A" w:rsidRDefault="008764CF" w:rsidP="008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</w:p>
    <w:p w:rsidR="00815EF9" w:rsidRPr="00415363" w:rsidRDefault="00CC481A" w:rsidP="0087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15363" w:rsidRPr="00415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 </w:t>
      </w:r>
      <w:r w:rsidR="00815EF9" w:rsidRPr="00415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</w:t>
      </w:r>
    </w:p>
    <w:p w:rsidR="00815EF9" w:rsidRPr="00A9737A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83240" w:rsidRPr="00383240" w:rsidRDefault="00383240" w:rsidP="008764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3240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образовательной программы предполагает наличие следующих учебных помещений</w:t>
      </w:r>
      <w:r w:rsidR="009C24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соответствующего оборудования</w:t>
      </w:r>
      <w:r w:rsidRPr="0038324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83240" w:rsidRPr="00A9737A" w:rsidRDefault="00383240" w:rsidP="003832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83240" w:rsidRPr="00C1432A" w:rsidRDefault="00383240" w:rsidP="003832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143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1. Наименование учебного помещения (учебный кабинет, учебная лаборатория, учебная мастерская, учебный цех)</w:t>
      </w:r>
    </w:p>
    <w:p w:rsidR="00383240" w:rsidRPr="00C1432A" w:rsidRDefault="00383240" w:rsidP="003832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143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Перечень оборудования учебного помещения.</w:t>
      </w:r>
    </w:p>
    <w:p w:rsidR="00383240" w:rsidRPr="00C1432A" w:rsidRDefault="00383240" w:rsidP="003832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1432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Перечень инструментов и приспособлений.</w:t>
      </w:r>
    </w:p>
    <w:p w:rsidR="00383240" w:rsidRPr="00C1432A" w:rsidRDefault="00383240" w:rsidP="003832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</w:p>
    <w:p w:rsidR="00815EF9" w:rsidRPr="00415363" w:rsidRDefault="00CC481A" w:rsidP="00A973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15363" w:rsidRPr="00415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.3</w:t>
      </w:r>
      <w:r w:rsidR="00815EF9" w:rsidRPr="00415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Информационное обеспечение обучения</w:t>
      </w:r>
    </w:p>
    <w:p w:rsidR="00815EF9" w:rsidRPr="00A9737A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5EF9" w:rsidRPr="00815EF9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EF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учебных изданий:</w:t>
      </w:r>
      <w:r w:rsidR="006B7C3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</w:t>
      </w:r>
    </w:p>
    <w:p w:rsidR="00815EF9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5EF9" w:rsidRPr="00815EF9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EF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интернет-ресурсов:</w:t>
      </w:r>
      <w:r w:rsidR="006B7C3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</w:t>
      </w:r>
    </w:p>
    <w:p w:rsidR="00815EF9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5EF9" w:rsidRPr="00815EF9" w:rsidRDefault="00815EF9" w:rsidP="00815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EF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дополнительной литературы:</w:t>
      </w:r>
      <w:r w:rsidR="006B7C3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</w:t>
      </w:r>
    </w:p>
    <w:p w:rsidR="00721776" w:rsidRPr="00721776" w:rsidRDefault="00721776" w:rsidP="0043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26D72">
        <w:rPr>
          <w:rFonts w:ascii="Times New Roman" w:hAnsi="Times New Roman"/>
          <w:b/>
          <w:sz w:val="28"/>
          <w:szCs w:val="28"/>
        </w:rPr>
        <w:lastRenderedPageBreak/>
        <w:t>6</w:t>
      </w:r>
      <w:r w:rsidR="00312A8F">
        <w:rPr>
          <w:rFonts w:ascii="Times New Roman" w:hAnsi="Times New Roman"/>
          <w:b/>
          <w:sz w:val="28"/>
          <w:szCs w:val="28"/>
        </w:rPr>
        <w:t>. </w:t>
      </w:r>
      <w:r w:rsidR="00312A8F" w:rsidRPr="00721776">
        <w:rPr>
          <w:rFonts w:ascii="Times New Roman" w:hAnsi="Times New Roman"/>
          <w:b/>
          <w:sz w:val="28"/>
          <w:szCs w:val="28"/>
        </w:rPr>
        <w:t>КОНТРОЛЬ И ОЦЕНКА ОСВОЕНИЯ ПРОГРАММЫ</w:t>
      </w:r>
    </w:p>
    <w:p w:rsidR="00437D1F" w:rsidRPr="00437D1F" w:rsidRDefault="00437D1F" w:rsidP="00437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4"/>
          <w:szCs w:val="16"/>
        </w:rPr>
      </w:pPr>
    </w:p>
    <w:p w:rsidR="00D42EEF" w:rsidRPr="006A040A" w:rsidRDefault="00126D72" w:rsidP="0043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42EEF" w:rsidRPr="006A040A">
        <w:rPr>
          <w:rFonts w:ascii="Times New Roman" w:hAnsi="Times New Roman"/>
          <w:b/>
          <w:bCs/>
          <w:sz w:val="28"/>
          <w:szCs w:val="28"/>
        </w:rPr>
        <w:t>.1. </w:t>
      </w:r>
      <w:r w:rsidR="000A64B6" w:rsidRPr="006A040A">
        <w:rPr>
          <w:rFonts w:ascii="Times New Roman" w:hAnsi="Times New Roman"/>
          <w:b/>
          <w:bCs/>
          <w:sz w:val="28"/>
          <w:szCs w:val="28"/>
        </w:rPr>
        <w:t>Текущий контроль и п</w:t>
      </w:r>
      <w:r w:rsidR="00D42EEF" w:rsidRPr="006A040A">
        <w:rPr>
          <w:rFonts w:ascii="Times New Roman" w:hAnsi="Times New Roman"/>
          <w:b/>
          <w:sz w:val="28"/>
          <w:szCs w:val="28"/>
        </w:rPr>
        <w:t>ромежуточная аттестация обучающихся</w:t>
      </w:r>
    </w:p>
    <w:p w:rsidR="00D42EEF" w:rsidRPr="00437D1F" w:rsidRDefault="00D42EEF" w:rsidP="00437D1F">
      <w:pPr>
        <w:spacing w:after="0" w:line="240" w:lineRule="auto"/>
        <w:ind w:firstLine="709"/>
        <w:jc w:val="both"/>
        <w:rPr>
          <w:rFonts w:ascii="Times New Roman" w:hAnsi="Times New Roman"/>
          <w:bCs/>
          <w:sz w:val="14"/>
          <w:szCs w:val="16"/>
        </w:rPr>
      </w:pPr>
    </w:p>
    <w:p w:rsidR="007D0702" w:rsidRPr="006A040A" w:rsidRDefault="00814421" w:rsidP="00437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40A">
        <w:rPr>
          <w:rFonts w:ascii="Times New Roman" w:hAnsi="Times New Roman"/>
          <w:bCs/>
          <w:sz w:val="28"/>
          <w:szCs w:val="28"/>
        </w:rPr>
        <w:t>Контроль</w:t>
      </w:r>
      <w:r w:rsidR="00A9737A" w:rsidRPr="006A040A">
        <w:rPr>
          <w:rFonts w:ascii="Times New Roman" w:hAnsi="Times New Roman"/>
          <w:bCs/>
          <w:sz w:val="28"/>
          <w:szCs w:val="28"/>
        </w:rPr>
        <w:t xml:space="preserve"> </w:t>
      </w:r>
      <w:r w:rsidRPr="006A040A">
        <w:rPr>
          <w:rFonts w:ascii="Times New Roman" w:hAnsi="Times New Roman"/>
          <w:bCs/>
          <w:sz w:val="28"/>
          <w:szCs w:val="28"/>
        </w:rPr>
        <w:t>и оценка</w:t>
      </w:r>
      <w:r w:rsidRPr="006A040A">
        <w:rPr>
          <w:rFonts w:ascii="Times New Roman" w:hAnsi="Times New Roman"/>
          <w:sz w:val="28"/>
          <w:szCs w:val="28"/>
        </w:rPr>
        <w:t xml:space="preserve"> результатов освоения  программы осуществляется посредством </w:t>
      </w:r>
      <w:r w:rsidR="00312A8F" w:rsidRPr="006A040A">
        <w:rPr>
          <w:rFonts w:ascii="Times New Roman" w:hAnsi="Times New Roman"/>
          <w:sz w:val="28"/>
          <w:szCs w:val="28"/>
        </w:rPr>
        <w:t>текущего контроля и оценки освоения программы</w:t>
      </w:r>
      <w:r w:rsidR="00A9737A" w:rsidRPr="006A040A">
        <w:rPr>
          <w:rFonts w:ascii="Times New Roman" w:hAnsi="Times New Roman"/>
          <w:sz w:val="28"/>
          <w:szCs w:val="28"/>
        </w:rPr>
        <w:t xml:space="preserve"> и </w:t>
      </w:r>
      <w:r w:rsidRPr="006A040A">
        <w:rPr>
          <w:rFonts w:ascii="Times New Roman" w:hAnsi="Times New Roman"/>
          <w:sz w:val="28"/>
          <w:szCs w:val="28"/>
        </w:rPr>
        <w:t xml:space="preserve">промежуточной аттестации обучающихся. Формы, периодичность и </w:t>
      </w:r>
      <w:r w:rsidR="007D0702" w:rsidRPr="006A040A">
        <w:rPr>
          <w:rFonts w:ascii="Times New Roman" w:hAnsi="Times New Roman"/>
          <w:sz w:val="28"/>
          <w:szCs w:val="28"/>
        </w:rPr>
        <w:t xml:space="preserve">последовательность </w:t>
      </w:r>
      <w:r w:rsidRPr="006A040A">
        <w:rPr>
          <w:rFonts w:ascii="Times New Roman" w:hAnsi="Times New Roman"/>
          <w:sz w:val="28"/>
          <w:szCs w:val="28"/>
        </w:rPr>
        <w:t xml:space="preserve">проведения </w:t>
      </w:r>
      <w:r w:rsidR="00312A8F" w:rsidRPr="006A040A">
        <w:rPr>
          <w:rFonts w:ascii="Times New Roman" w:hAnsi="Times New Roman"/>
          <w:sz w:val="28"/>
          <w:szCs w:val="28"/>
        </w:rPr>
        <w:t>текущего контроля</w:t>
      </w:r>
      <w:r w:rsidR="00A9737A" w:rsidRPr="006A040A">
        <w:rPr>
          <w:rFonts w:ascii="Times New Roman" w:hAnsi="Times New Roman"/>
          <w:sz w:val="28"/>
          <w:szCs w:val="28"/>
        </w:rPr>
        <w:t xml:space="preserve"> и </w:t>
      </w:r>
      <w:r w:rsidRPr="006A040A">
        <w:rPr>
          <w:rFonts w:ascii="Times New Roman" w:hAnsi="Times New Roman"/>
          <w:sz w:val="28"/>
          <w:szCs w:val="28"/>
        </w:rPr>
        <w:t>промежуточной аттестации обучающихся</w:t>
      </w:r>
      <w:r w:rsidR="008D3C81" w:rsidRPr="006A040A">
        <w:rPr>
          <w:rFonts w:ascii="Times New Roman" w:hAnsi="Times New Roman"/>
          <w:sz w:val="28"/>
          <w:szCs w:val="28"/>
        </w:rPr>
        <w:t xml:space="preserve"> </w:t>
      </w:r>
      <w:r w:rsidRPr="006A040A">
        <w:rPr>
          <w:rFonts w:ascii="Times New Roman" w:hAnsi="Times New Roman"/>
          <w:sz w:val="28"/>
          <w:szCs w:val="28"/>
        </w:rPr>
        <w:t>определяются учебно-тематическим планом</w:t>
      </w:r>
      <w:r w:rsidR="007D0702" w:rsidRPr="006A040A">
        <w:rPr>
          <w:rFonts w:ascii="Times New Roman" w:hAnsi="Times New Roman"/>
          <w:sz w:val="28"/>
          <w:szCs w:val="28"/>
        </w:rPr>
        <w:t>.</w:t>
      </w:r>
    </w:p>
    <w:p w:rsidR="00672730" w:rsidRPr="00672730" w:rsidRDefault="00B5130A" w:rsidP="00B96323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6"/>
        </w:rPr>
      </w:pPr>
      <w:r w:rsidRPr="006A040A">
        <w:rPr>
          <w:rFonts w:ascii="Times New Roman" w:hAnsi="Times New Roman"/>
          <w:sz w:val="28"/>
          <w:szCs w:val="28"/>
        </w:rPr>
        <w:t xml:space="preserve">По окончанию учебного полугодия и учебного года производится промежуточная аттестация обучающихся. Порядок проведения промежуточной аттестации обучающихся определяется локальным нормативным актом образовательной организации, </w:t>
      </w:r>
      <w:r w:rsidR="00B96323" w:rsidRPr="006A040A">
        <w:rPr>
          <w:rFonts w:ascii="Times New Roman" w:hAnsi="Times New Roman"/>
          <w:sz w:val="28"/>
          <w:szCs w:val="28"/>
        </w:rPr>
        <w:t>реализующей настоящую программу</w:t>
      </w:r>
      <w:r w:rsidRPr="006A040A">
        <w:rPr>
          <w:rFonts w:ascii="Times New Roman" w:hAnsi="Times New Roman"/>
          <w:sz w:val="28"/>
          <w:szCs w:val="28"/>
        </w:rPr>
        <w:t>.</w:t>
      </w:r>
    </w:p>
    <w:p w:rsidR="006A040A" w:rsidRPr="006A040A" w:rsidRDefault="006A040A" w:rsidP="00B96323">
      <w:pPr>
        <w:spacing w:after="0" w:line="240" w:lineRule="auto"/>
        <w:ind w:firstLine="708"/>
        <w:jc w:val="center"/>
        <w:rPr>
          <w:rFonts w:ascii="Times New Roman" w:hAnsi="Times New Roman"/>
          <w:b/>
          <w:sz w:val="14"/>
          <w:szCs w:val="16"/>
        </w:rPr>
      </w:pPr>
    </w:p>
    <w:p w:rsidR="006A040A" w:rsidRDefault="00672730" w:rsidP="00B963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040A">
        <w:rPr>
          <w:rFonts w:ascii="Times New Roman" w:hAnsi="Times New Roman"/>
          <w:b/>
          <w:sz w:val="28"/>
          <w:szCs w:val="28"/>
        </w:rPr>
        <w:t>Таблица соответствия результатов обучения</w:t>
      </w:r>
      <w:r w:rsidR="006A040A" w:rsidRPr="006A040A">
        <w:rPr>
          <w:rFonts w:ascii="Times New Roman" w:hAnsi="Times New Roman"/>
          <w:b/>
          <w:sz w:val="28"/>
          <w:szCs w:val="28"/>
        </w:rPr>
        <w:t xml:space="preserve"> </w:t>
      </w:r>
    </w:p>
    <w:p w:rsidR="00B96323" w:rsidRPr="006A040A" w:rsidRDefault="006A040A" w:rsidP="00B9632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040A">
        <w:rPr>
          <w:rFonts w:ascii="Times New Roman" w:hAnsi="Times New Roman"/>
          <w:b/>
          <w:sz w:val="28"/>
          <w:szCs w:val="28"/>
        </w:rPr>
        <w:t>содержанию программы и формам контроля и оценки</w:t>
      </w:r>
    </w:p>
    <w:p w:rsidR="00B96323" w:rsidRPr="00B96323" w:rsidRDefault="00B96323" w:rsidP="00437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4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103"/>
        <w:gridCol w:w="2835"/>
      </w:tblGrid>
      <w:tr w:rsidR="00CC481A" w:rsidRPr="008B61DD" w:rsidTr="00CC481A">
        <w:tc>
          <w:tcPr>
            <w:tcW w:w="1985" w:type="dxa"/>
            <w:shd w:val="clear" w:color="auto" w:fill="auto"/>
            <w:vAlign w:val="center"/>
          </w:tcPr>
          <w:p w:rsidR="00CC481A" w:rsidRPr="00CC481A" w:rsidRDefault="00CC481A" w:rsidP="00CC481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81A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  <w:p w:rsidR="00CC481A" w:rsidRPr="00CC481A" w:rsidRDefault="00CC481A" w:rsidP="00CC481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81A">
              <w:rPr>
                <w:rFonts w:ascii="Times New Roman" w:hAnsi="Times New Roman"/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C481A" w:rsidRPr="00CC481A" w:rsidRDefault="00CC481A" w:rsidP="00CC481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81A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481A" w:rsidRPr="00CC481A" w:rsidRDefault="00CC481A" w:rsidP="00CC481A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81A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CC481A" w:rsidRPr="008B61DD" w:rsidTr="00CC481A">
        <w:trPr>
          <w:trHeight w:val="637"/>
        </w:trPr>
        <w:tc>
          <w:tcPr>
            <w:tcW w:w="198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Проводить семенное и вегетативное размножение цветочно-декоративных культур.</w:t>
            </w:r>
          </w:p>
        </w:tc>
        <w:tc>
          <w:tcPr>
            <w:tcW w:w="5103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 1.Соблюдение требований техники безопасности и охраны труда при работе со специальными инструментами и  приспособлениями в процессе семенного и вегетативного размножения цветочно-декоративных культур.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2.Точность и правильность подбора состава почвенной смеси при семенном и вегетативном размножении цветочно-декоративных культур в соответствии с  агротехническими требованиями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3. Точность и правильность выбора необходимых и достаточных  инструментов и приспособлений для осуществления семенного и вегетативного размножения цветочно-декоративных культур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4.Соблюдение требований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ГОСТа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24933.1-81-24933.3-81,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ГОСТа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12260-81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ГОСТа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1420-81 к семенному материалу в процессе семенного и вегетативного размножения цветочно-декоративных культур.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5.Точность и правильность выбора необходимых химических средств для </w:t>
            </w: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обработки семян и почвы.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6. Соблюдение правил обработки семян и технологии семенного и вегетативного размножения цветочно-декоративных культур.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7. Соблюдение требований техники безопасности и охраны труда при обработке посадочного материала против вредителей и болезней в соответствии с инструкциями </w:t>
            </w:r>
          </w:p>
        </w:tc>
        <w:tc>
          <w:tcPr>
            <w:tcW w:w="283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в форме: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тестирования;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защиты лабораторных и практических работ;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-решения ситуативных задач.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учебной практики, ролевой игры.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Поэтапная аттестация по учебной практике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C481A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 по производственной практике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- Комплексный </w:t>
            </w: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экзамен по профессиональному модулю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Оценка независимых экспертов</w:t>
            </w:r>
          </w:p>
        </w:tc>
      </w:tr>
      <w:tr w:rsidR="00CC481A" w:rsidRPr="008B61DD" w:rsidTr="00CC481A">
        <w:trPr>
          <w:trHeight w:val="637"/>
        </w:trPr>
        <w:tc>
          <w:tcPr>
            <w:tcW w:w="198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пикировку всходов</w:t>
            </w:r>
          </w:p>
        </w:tc>
        <w:tc>
          <w:tcPr>
            <w:tcW w:w="5103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1. Соблюдение требований техники безопасности и охраны труда при с работе со специальными инструментами, приспособлениями и оборудованием при выполнении пикировки всходов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2.Точность и правильность подбора состава почвенной смеси при пикировке всходов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3. Точность и правильность выбора необходимых и   инструментов и приспособлений для пикировки всходов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4. Точность и грамотность при выборе ассортимента растений, рассада которых подлежит пикировке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5. Точность и правильность при определении готовности всходов растений к пикировке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6.Соблюдение технологии при выполнении пикировки всходов</w:t>
            </w:r>
          </w:p>
        </w:tc>
        <w:tc>
          <w:tcPr>
            <w:tcW w:w="283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Текущий контроль в форме: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тестирования;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защиты лабораторных и практических  работ;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-решения ситуативных задач.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Интерпрета-ция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результатов наблюдений за деятельностью обучающегося в процессе учебной практики, ролевой игры.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Зачеты по учебной и производственной практике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практике и по каждому из разделов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Дифференцированный зачет  по МДК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Комплексный экзамен по профессиональному модулю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Оценка независимых экспертов</w:t>
            </w:r>
          </w:p>
        </w:tc>
      </w:tr>
      <w:tr w:rsidR="00CC481A" w:rsidRPr="008B61DD" w:rsidTr="00CC481A">
        <w:trPr>
          <w:trHeight w:val="637"/>
        </w:trPr>
        <w:tc>
          <w:tcPr>
            <w:tcW w:w="198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Высаживать растения в грунт</w:t>
            </w:r>
          </w:p>
        </w:tc>
        <w:tc>
          <w:tcPr>
            <w:tcW w:w="5103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1.Соблюдение требований техники безопасности и охраны труда при с работе со специальными инструментами </w:t>
            </w: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и  приспособлениями в процессе высадки цветочно-декоративных культур в открытый грунт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2. Точность и правильность при определении сроков и условий высадки растений в грунт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3.Точность и правильность подбора состава почвенной смеси при высадке цветочно-декоративных культур в открытый грунт в соответствии с  агротехническими требованиями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4. Точность и правильность выбора необходимых и достаточных  инструментов и приспособлений для высадки цветочно-декоративных культур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5.Соблюдение требований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ОСТов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ГОСТов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к посадочному материалу в процессе высадки цветочно-декоративных культур в грунт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6.Соблюдение технологии высадки цветочно-декоративных культур в открытый грунт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в форме: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тестирования;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- защиты лабораторных и практических работ;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-решения ситуативных задач.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Интерпретация результатов наблюдений за деятельностью обучающегося в процессе учебной практики, ролевой игры.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Поэтапная аттестация по учебной практике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- Дифференцированный зачет по производственной практике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Комплексный экзамен по профессиональному модулю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Оценка независимых экспертов</w:t>
            </w:r>
          </w:p>
        </w:tc>
      </w:tr>
      <w:tr w:rsidR="00CC481A" w:rsidRPr="008B61DD" w:rsidTr="00CC481A">
        <w:trPr>
          <w:trHeight w:val="9629"/>
        </w:trPr>
        <w:tc>
          <w:tcPr>
            <w:tcW w:w="198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перевалку и пересадку горшечных растений.</w:t>
            </w:r>
          </w:p>
        </w:tc>
        <w:tc>
          <w:tcPr>
            <w:tcW w:w="5103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1.Соблюдение требований техники безопасности и охраны труда при с работе со специальными инструментами и  приспособлениями в процессе перевалки и пересадки горшечных растений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2.Точность и правильность при определении сроков готовности горшечных растений к пересадке и перевалке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3.Точность и правильность подбора состава почвенной смеси при посадке и перевалке горшечных растений в соответствии с  агротехническими требованиями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4. Точность и правильность выбора необходимых и достаточных  инструментов и приспособлений для перевалки и пересадки горшечных растений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5.Соблюдение технологии посадки и перевалки горшечных растений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Текущий контроль в форме: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тестирования;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защиты лабораторных и практических работ;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-решения ситуативных задач.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Интерпретация результатов наблюдений за деятельностью обучающегося в процессе учебной практики.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Поэтапная аттестация по учебной практике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- Дифференцированный зачет по производственной практике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Комплексный экзамен по профессиональному модулю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Оценка независимых экспертов</w:t>
            </w:r>
          </w:p>
        </w:tc>
      </w:tr>
      <w:tr w:rsidR="00CC481A" w:rsidRPr="008B61DD" w:rsidTr="00CC481A">
        <w:trPr>
          <w:trHeight w:val="637"/>
        </w:trPr>
        <w:tc>
          <w:tcPr>
            <w:tcW w:w="198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Ухаживать за растениями, размноженными рассадными и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безрассадным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способами.</w:t>
            </w:r>
          </w:p>
        </w:tc>
        <w:tc>
          <w:tcPr>
            <w:tcW w:w="5103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1.Соблюдение правил ТБ и охраны труда при уходе за растениями, размноженными рассадными и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безрассадным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способами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2.Точность и правильность при определении видов подкормок растений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3.Точность и правильность определения сроков и потребности растений в поливе, прополке растений, рыхлении почвы 4.Соблюдение  правил  проведения подкормки, прополки, полива растений, рыхления почвы, технологии обрезки, подвязки и прищипки растений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5.Точность и правильность определения способов борьбы с болезнями и </w:t>
            </w: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вредителями растений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6. Точность и правильность выбора химических средств для обработки почвы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7.Точность и правильность выбора необходимых и достаточных  инструментов для ухода за растениями, размноженными рассадными и </w:t>
            </w:r>
            <w:proofErr w:type="spellStart"/>
            <w:r w:rsidRPr="00CC481A">
              <w:rPr>
                <w:rFonts w:ascii="Times New Roman" w:hAnsi="Times New Roman"/>
                <w:sz w:val="28"/>
                <w:szCs w:val="28"/>
              </w:rPr>
              <w:t>безрассадным</w:t>
            </w:r>
            <w:proofErr w:type="spellEnd"/>
            <w:r w:rsidRPr="00CC481A">
              <w:rPr>
                <w:rFonts w:ascii="Times New Roman" w:hAnsi="Times New Roman"/>
                <w:sz w:val="28"/>
                <w:szCs w:val="28"/>
              </w:rPr>
              <w:t xml:space="preserve"> способами</w:t>
            </w:r>
          </w:p>
        </w:tc>
        <w:tc>
          <w:tcPr>
            <w:tcW w:w="2835" w:type="dxa"/>
            <w:shd w:val="clear" w:color="auto" w:fill="auto"/>
          </w:tcPr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в форме: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тестирования;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защиты лабораторных и практических работ;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-решения ситуативных задач.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Интерпретация результатов наблюдений за деятельностью обучающегося в процессе учебной практики.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- Поэтапная </w:t>
            </w:r>
            <w:r w:rsidRPr="00CC481A">
              <w:rPr>
                <w:rFonts w:ascii="Times New Roman" w:hAnsi="Times New Roman"/>
                <w:sz w:val="28"/>
                <w:szCs w:val="28"/>
              </w:rPr>
              <w:lastRenderedPageBreak/>
              <w:t>аттестация по учебной практике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 xml:space="preserve">- Дифференцированный зачет по производственной практике 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Комплексный экзамен по профессиональному модулю</w:t>
            </w:r>
          </w:p>
          <w:p w:rsidR="00CC481A" w:rsidRPr="00CC481A" w:rsidRDefault="00CC481A" w:rsidP="00CC48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C481A">
              <w:rPr>
                <w:rFonts w:ascii="Times New Roman" w:hAnsi="Times New Roman"/>
                <w:sz w:val="28"/>
                <w:szCs w:val="28"/>
              </w:rPr>
              <w:t>- Оценка независимых экспертов</w:t>
            </w:r>
          </w:p>
        </w:tc>
      </w:tr>
    </w:tbl>
    <w:p w:rsidR="00CC481A" w:rsidRDefault="00CC481A" w:rsidP="00CC481A">
      <w:pPr>
        <w:jc w:val="both"/>
        <w:rPr>
          <w:sz w:val="28"/>
          <w:szCs w:val="28"/>
        </w:rPr>
      </w:pPr>
    </w:p>
    <w:p w:rsidR="006A040A" w:rsidRPr="006A040A" w:rsidRDefault="006A040A" w:rsidP="00437D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42EEF" w:rsidRPr="006A040A" w:rsidRDefault="00126D72" w:rsidP="0043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42EEF" w:rsidRPr="006A040A">
        <w:rPr>
          <w:rFonts w:ascii="Times New Roman" w:hAnsi="Times New Roman"/>
          <w:b/>
          <w:bCs/>
          <w:sz w:val="28"/>
          <w:szCs w:val="28"/>
        </w:rPr>
        <w:t>.2. </w:t>
      </w:r>
      <w:r w:rsidR="00D42EEF" w:rsidRPr="006A040A">
        <w:rPr>
          <w:rFonts w:ascii="Times New Roman" w:hAnsi="Times New Roman"/>
          <w:b/>
          <w:sz w:val="28"/>
          <w:szCs w:val="28"/>
        </w:rPr>
        <w:t>Итоговая аттестация обучающихся</w:t>
      </w:r>
    </w:p>
    <w:p w:rsidR="00D42EEF" w:rsidRPr="006A040A" w:rsidRDefault="00D42EEF" w:rsidP="00437D1F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6"/>
        </w:rPr>
      </w:pPr>
    </w:p>
    <w:p w:rsidR="00814421" w:rsidRPr="006A040A" w:rsidRDefault="00814421" w:rsidP="0043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40A">
        <w:rPr>
          <w:rFonts w:ascii="Times New Roman" w:hAnsi="Times New Roman"/>
          <w:sz w:val="28"/>
          <w:szCs w:val="28"/>
        </w:rPr>
        <w:t xml:space="preserve">Обучение по программе завершается итоговой аттестацией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требований, указанных </w:t>
      </w:r>
      <w:r w:rsidR="00437D1F" w:rsidRPr="006A040A">
        <w:rPr>
          <w:rFonts w:ascii="Times New Roman" w:hAnsi="Times New Roman"/>
          <w:sz w:val="28"/>
          <w:szCs w:val="28"/>
        </w:rPr>
        <w:t>в квалификационном справочнике</w:t>
      </w:r>
      <w:r w:rsidRPr="006A040A">
        <w:rPr>
          <w:rFonts w:ascii="Times New Roman" w:hAnsi="Times New Roman"/>
          <w:sz w:val="28"/>
          <w:szCs w:val="28"/>
        </w:rPr>
        <w:t xml:space="preserve"> и (или</w:t>
      </w:r>
      <w:r w:rsidR="00437D1F" w:rsidRPr="006A040A">
        <w:rPr>
          <w:rFonts w:ascii="Times New Roman" w:hAnsi="Times New Roman"/>
          <w:sz w:val="28"/>
          <w:szCs w:val="28"/>
        </w:rPr>
        <w:t>) профессиональном стандарте</w:t>
      </w:r>
      <w:r w:rsidRPr="006A040A">
        <w:rPr>
          <w:rFonts w:ascii="Times New Roman" w:hAnsi="Times New Roman"/>
          <w:sz w:val="28"/>
          <w:szCs w:val="28"/>
        </w:rPr>
        <w:t xml:space="preserve"> по професси</w:t>
      </w:r>
      <w:r w:rsidR="006A040A">
        <w:rPr>
          <w:rFonts w:ascii="Times New Roman" w:hAnsi="Times New Roman"/>
          <w:sz w:val="28"/>
          <w:szCs w:val="28"/>
        </w:rPr>
        <w:t>и «</w:t>
      </w:r>
      <w:r w:rsidR="00CC481A">
        <w:rPr>
          <w:rFonts w:ascii="Times New Roman" w:hAnsi="Times New Roman"/>
          <w:sz w:val="28"/>
          <w:szCs w:val="28"/>
        </w:rPr>
        <w:t>Цветовод</w:t>
      </w:r>
      <w:r w:rsidRPr="006A040A">
        <w:rPr>
          <w:rFonts w:ascii="Times New Roman" w:hAnsi="Times New Roman"/>
          <w:sz w:val="28"/>
          <w:szCs w:val="28"/>
        </w:rPr>
        <w:t xml:space="preserve">». </w:t>
      </w:r>
    </w:p>
    <w:p w:rsidR="00D03EB0" w:rsidRPr="00B96323" w:rsidRDefault="00D03EB0" w:rsidP="00437D1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A040A">
        <w:rPr>
          <w:rFonts w:ascii="Times New Roman" w:hAnsi="Times New Roman"/>
          <w:sz w:val="28"/>
          <w:szCs w:val="28"/>
        </w:rPr>
        <w:t>Обучающимся, успешно сдавшим квалификационный экзамен</w:t>
      </w:r>
      <w:r w:rsidR="00437D1F" w:rsidRPr="006A040A">
        <w:rPr>
          <w:rFonts w:ascii="Times New Roman" w:hAnsi="Times New Roman"/>
          <w:sz w:val="28"/>
          <w:szCs w:val="28"/>
        </w:rPr>
        <w:t xml:space="preserve"> </w:t>
      </w:r>
      <w:r w:rsidRPr="006A040A">
        <w:rPr>
          <w:rFonts w:ascii="Times New Roman" w:hAnsi="Times New Roman"/>
          <w:sz w:val="28"/>
          <w:szCs w:val="28"/>
        </w:rPr>
        <w:t>по результатам профессионального</w:t>
      </w:r>
      <w:r w:rsidR="006A040A">
        <w:rPr>
          <w:rFonts w:ascii="Times New Roman" w:hAnsi="Times New Roman"/>
          <w:sz w:val="28"/>
          <w:szCs w:val="28"/>
        </w:rPr>
        <w:t xml:space="preserve"> обучения, присваивается </w:t>
      </w:r>
      <w:r w:rsidRPr="006A040A">
        <w:rPr>
          <w:rFonts w:ascii="Times New Roman" w:hAnsi="Times New Roman"/>
          <w:sz w:val="28"/>
          <w:szCs w:val="28"/>
        </w:rPr>
        <w:t>разряд по</w:t>
      </w:r>
      <w:r w:rsidR="006A040A">
        <w:rPr>
          <w:rFonts w:ascii="Times New Roman" w:hAnsi="Times New Roman"/>
          <w:sz w:val="28"/>
          <w:szCs w:val="28"/>
        </w:rPr>
        <w:t xml:space="preserve"> профессии «</w:t>
      </w:r>
      <w:r w:rsidR="00CC481A">
        <w:rPr>
          <w:rFonts w:ascii="Times New Roman" w:hAnsi="Times New Roman"/>
          <w:sz w:val="28"/>
          <w:szCs w:val="28"/>
        </w:rPr>
        <w:t>Цветовод</w:t>
      </w:r>
      <w:r w:rsidRPr="006A040A">
        <w:rPr>
          <w:rFonts w:ascii="Times New Roman" w:hAnsi="Times New Roman"/>
          <w:sz w:val="28"/>
          <w:szCs w:val="28"/>
        </w:rPr>
        <w:t>». Обучающиеся, не сдавшие квалификационный экзамен, получают справку установленного образца.</w:t>
      </w:r>
      <w:r w:rsidRPr="00B96323">
        <w:rPr>
          <w:rFonts w:ascii="Times New Roman" w:hAnsi="Times New Roman"/>
          <w:sz w:val="27"/>
          <w:szCs w:val="27"/>
        </w:rPr>
        <w:t xml:space="preserve"> </w:t>
      </w:r>
    </w:p>
    <w:p w:rsidR="00B96323" w:rsidRPr="00B96323" w:rsidRDefault="00B96323" w:rsidP="0043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14"/>
          <w:szCs w:val="16"/>
        </w:rPr>
      </w:pPr>
    </w:p>
    <w:p w:rsidR="00FB2C6D" w:rsidRPr="00C1432A" w:rsidRDefault="00437D1F" w:rsidP="00C1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6D72"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312A8F" w:rsidRPr="002417EB">
        <w:rPr>
          <w:rFonts w:ascii="Times New Roman" w:hAnsi="Times New Roman"/>
          <w:b/>
          <w:bCs/>
          <w:sz w:val="28"/>
          <w:szCs w:val="28"/>
        </w:rPr>
        <w:t>. </w:t>
      </w:r>
      <w:r w:rsidR="00312A8F" w:rsidRPr="002417EB">
        <w:rPr>
          <w:rFonts w:ascii="Times New Roman" w:hAnsi="Times New Roman"/>
          <w:b/>
          <w:sz w:val="28"/>
          <w:szCs w:val="28"/>
        </w:rPr>
        <w:t>ТЕРМИНЫ, ОПРЕДЕЛЕНИЯ, ИСПОЛЬЗУЕМЫЕ СОКРАЩЕНИЯ</w:t>
      </w:r>
    </w:p>
    <w:p w:rsidR="003F142E" w:rsidRDefault="003F142E" w:rsidP="003F1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10" w:type="pct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3029"/>
        <w:gridCol w:w="7042"/>
      </w:tblGrid>
      <w:tr w:rsidR="00A904BA" w:rsidRPr="00312A8F" w:rsidTr="00105005">
        <w:tc>
          <w:tcPr>
            <w:tcW w:w="1504" w:type="pct"/>
          </w:tcPr>
          <w:p w:rsidR="00A904BA" w:rsidRPr="00312A8F" w:rsidRDefault="00D73BF0" w:rsidP="00D7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t>Единый тарифно-квалификационный справочник (</w:t>
            </w:r>
            <w:r w:rsidR="001B2066" w:rsidRPr="00312A8F">
              <w:rPr>
                <w:rFonts w:ascii="Times New Roman" w:hAnsi="Times New Roman"/>
                <w:b/>
                <w:sz w:val="28"/>
                <w:szCs w:val="28"/>
              </w:rPr>
              <w:t>ЕТКС</w:t>
            </w:r>
            <w:r w:rsidRPr="00312A8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96" w:type="pct"/>
          </w:tcPr>
          <w:p w:rsidR="00A904BA" w:rsidRPr="003F142E" w:rsidRDefault="00D73BF0" w:rsidP="00D25DA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Справочны</w:t>
            </w:r>
            <w:r w:rsidR="00D25DA0"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й материал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, содерж</w:t>
            </w:r>
            <w:r w:rsidR="00D25DA0"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ащий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тарифно-квалификационные характеристики профессий рабочих, сгруппированные в разделы по производствам и видам работ</w:t>
            </w:r>
            <w:r w:rsidR="00D25DA0" w:rsidRPr="003F142E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предназначен для тарификации работ, присвоения квалификационных разрядов рабочим, а также для составления программ по </w:t>
            </w:r>
            <w:r w:rsidR="00D25DA0" w:rsidRPr="003F14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профессиональной 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подготовке</w:t>
            </w:r>
            <w:r w:rsidR="00D25DA0" w:rsidRPr="003F142E">
              <w:rPr>
                <w:rFonts w:ascii="Times New Roman" w:hAnsi="Times New Roman"/>
                <w:spacing w:val="-6"/>
                <w:sz w:val="28"/>
                <w:szCs w:val="28"/>
              </w:rPr>
              <w:t>/ переподготовке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 повышению квалификации рабочих во всех отраслях</w:t>
            </w:r>
            <w:r w:rsidR="00D25DA0" w:rsidRPr="003F14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экономики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3B1484" w:rsidRPr="00312A8F" w:rsidTr="00105005">
        <w:tc>
          <w:tcPr>
            <w:tcW w:w="1504" w:type="pct"/>
          </w:tcPr>
          <w:p w:rsidR="003B1484" w:rsidRPr="00312A8F" w:rsidRDefault="003B1484" w:rsidP="00D7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/>
                <w:sz w:val="28"/>
                <w:szCs w:val="28"/>
              </w:rPr>
              <w:t>Обобщённая трудовая функция</w:t>
            </w:r>
          </w:p>
        </w:tc>
        <w:tc>
          <w:tcPr>
            <w:tcW w:w="3496" w:type="pct"/>
          </w:tcPr>
          <w:p w:rsidR="003B1484" w:rsidRPr="003F142E" w:rsidRDefault="003F142E" w:rsidP="003F14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Относительно автономный и отдельно оцениваемый подвид профессиональной  деятельности, представляющий собой совокупность  взаимосвязанных трудовых функций.</w:t>
            </w:r>
          </w:p>
        </w:tc>
      </w:tr>
      <w:tr w:rsidR="001B2066" w:rsidRPr="00312A8F" w:rsidTr="00105005">
        <w:tc>
          <w:tcPr>
            <w:tcW w:w="1504" w:type="pct"/>
          </w:tcPr>
          <w:p w:rsidR="001B2066" w:rsidRPr="00312A8F" w:rsidRDefault="001B2066" w:rsidP="001E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496" w:type="pct"/>
          </w:tcPr>
          <w:p w:rsidR="001B2066" w:rsidRPr="003F142E" w:rsidRDefault="001B2066" w:rsidP="001E40D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      </w:r>
          </w:p>
        </w:tc>
      </w:tr>
      <w:tr w:rsidR="008F28CC" w:rsidRPr="00312A8F" w:rsidTr="00105005">
        <w:tc>
          <w:tcPr>
            <w:tcW w:w="1504" w:type="pct"/>
          </w:tcPr>
          <w:p w:rsidR="008F28CC" w:rsidRPr="00312A8F" w:rsidRDefault="008F28CC" w:rsidP="001E4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14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образовательная программа</w:t>
            </w:r>
          </w:p>
        </w:tc>
        <w:tc>
          <w:tcPr>
            <w:tcW w:w="3496" w:type="pct"/>
          </w:tcPr>
          <w:p w:rsidR="008F28CC" w:rsidRPr="003F142E" w:rsidRDefault="00DA4147" w:rsidP="003F142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Образовательные программы, реализуемые по уровням общего и профессионального образования, по профессиональному обучению. Следовательно, к основным образовательным программам относятся: основные общеобразовательные программы, основные профессиональные образовательные программы, основные программы профессионального обучения</w:t>
            </w:r>
            <w:r w:rsidR="00A02374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(</w:t>
            </w: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</w:t>
            </w:r>
            <w:r w:rsidR="00A02374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я квалификации рабочих</w:t>
            </w:r>
            <w:r w:rsidR="003F142E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,</w:t>
            </w:r>
            <w:r w:rsidR="00A02374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служащих)</w:t>
            </w: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.</w:t>
            </w:r>
            <w:r w:rsidR="00A02374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Основные образовательные программы имеют статус примерных, если они разрабатываются на основе ФГОС. Программы профессионального обучения не являются примерными, так как разрабатываются на основе установленных квалификационных требований (профессиональных стандартов).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811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3496" w:type="pct"/>
          </w:tcPr>
          <w:p w:rsidR="009108D8" w:rsidRPr="003F142E" w:rsidRDefault="009108D8" w:rsidP="00A0237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Вид учебной деятельности, направленной на формирование, закрепление, развитие практических навыков в процессе выполнения определенных </w:t>
            </w:r>
            <w:r w:rsidR="00A02374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трудовых приёмов, операций и способов выполнения трудовых процессов, </w:t>
            </w: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связанных с будущей профессиональной деятельностью.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496" w:type="pct"/>
          </w:tcPr>
          <w:p w:rsidR="009108D8" w:rsidRPr="003F142E" w:rsidRDefault="009108D8" w:rsidP="00312A8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Часть практического обучения, реализуемая как правило на производстве (в условиях</w:t>
            </w:r>
            <w:r w:rsidR="00A02374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,</w:t>
            </w: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приближенных к </w:t>
            </w: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>производств</w:t>
            </w:r>
            <w:r w:rsidR="00312A8F"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енным</w:t>
            </w: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); целью данного вида практики является закрепление освоенных в ходе учебной практики трудовых приёмов, операций и способов выполнения трудовых процессов, характерных для соответствующей профессии.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Профессиональное образование</w:t>
            </w:r>
          </w:p>
        </w:tc>
        <w:tc>
          <w:tcPr>
            <w:tcW w:w="3496" w:type="pct"/>
          </w:tcPr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объёма, позволяющих вести профессиональную деятельность в определенной сфере и (или) выполнять работу по конкретным профессии или специальности.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3496" w:type="pct"/>
          </w:tcPr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      </w:r>
          </w:p>
          <w:p w:rsidR="009108D8" w:rsidRPr="003F142E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12A8F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Профессиональный</w:t>
            </w:r>
          </w:p>
          <w:p w:rsidR="009108D8" w:rsidRPr="00312A8F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3496" w:type="pct"/>
          </w:tcPr>
          <w:p w:rsidR="009108D8" w:rsidRPr="003F142E" w:rsidRDefault="009108D8" w:rsidP="003B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Характеристика квалификации, необходимой для осуществления определенного вида профессиональной деятельности. Эта характеристика представляет собой многофункциональный документ, раскрывающий с позиций сферы труда, объединений работодателей и / или профессиональных сообществ в рамках определенного вида профессиональной деятельности его цель и содержание через обобщенные трудовые функции, трудовые функции, трудовые действия, место в системе уровней квалификации, требования к квалификации, образованию и обучению, опыту практической работы, необходимым знаниям и умениям работника. 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3496" w:type="pct"/>
          </w:tcPr>
          <w:p w:rsidR="009108D8" w:rsidRPr="003F142E" w:rsidRDefault="009108D8" w:rsidP="003F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Форма учебного занятия, реализуемая обучающимися без непосредственного контакта с преподавателем (мастером производственного обучения) и управляемая преподавателем (мастером производственного обучения) опосредованно через учебные материалы и задания, соответствующие содержанию программы обучения.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t>Трудовая функция</w:t>
            </w:r>
          </w:p>
        </w:tc>
        <w:tc>
          <w:tcPr>
            <w:tcW w:w="3496" w:type="pct"/>
          </w:tcPr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1. Набор взаимосвязанных действий, направленных на решение одной или нескольких задач в процессе труда.</w:t>
            </w:r>
          </w:p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2. Конкретный вид поручаемой работнику работы.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t>Трудовое действие</w:t>
            </w:r>
          </w:p>
        </w:tc>
        <w:tc>
          <w:tcPr>
            <w:tcW w:w="3496" w:type="pct"/>
          </w:tcPr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Низший уровень декомпозиции профессиональной </w:t>
            </w: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деятельности (при разработке профессионального стандарта), как правило, характеризуется непосредственным взаимодействием работника с предметом труда.</w:t>
            </w:r>
          </w:p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Успешное трудовое действие осуществляется при наличии у работника необходимых умений, определенных профессиональным стандартом. При обучении эффективное выполнение трудового действия достигается путем регулярных упражнений. Освоенным считается трудовое действие, которое выполняется различными способами в зависимости от конкретных производственных условий и обстоятельств.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3496" w:type="pct"/>
          </w:tcPr>
          <w:p w:rsidR="009108D8" w:rsidRPr="003F142E" w:rsidRDefault="009108D8" w:rsidP="00D25DA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Часть практического обучения, реализуемая как правило в учебных лабораториях, учебных мастерских, учебных цехах; целью данного вида практики является обучение трудовым приёмам, операциям и способам выполнения трудовых процессов, характерных для соответствующей профессии.</w:t>
            </w:r>
          </w:p>
        </w:tc>
      </w:tr>
      <w:tr w:rsidR="009108D8" w:rsidRPr="00312A8F" w:rsidTr="00105005">
        <w:tc>
          <w:tcPr>
            <w:tcW w:w="1504" w:type="pct"/>
          </w:tcPr>
          <w:p w:rsidR="009108D8" w:rsidRPr="00312A8F" w:rsidRDefault="009108D8" w:rsidP="00FC33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2A8F">
              <w:rPr>
                <w:rFonts w:ascii="Times New Roman" w:hAnsi="Times New Roman"/>
                <w:b/>
                <w:sz w:val="28"/>
                <w:szCs w:val="28"/>
              </w:rPr>
              <w:t>Федеральный государственный образовательный стандарт (ФГОС)</w:t>
            </w:r>
          </w:p>
          <w:p w:rsidR="009108D8" w:rsidRPr="00312A8F" w:rsidRDefault="009108D8" w:rsidP="00FC3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pct"/>
          </w:tcPr>
          <w:p w:rsidR="009108D8" w:rsidRPr="003F142E" w:rsidRDefault="009108D8" w:rsidP="00FC33F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F142E">
              <w:rPr>
                <w:rFonts w:ascii="Times New Roman" w:hAnsi="Times New Roman"/>
                <w:spacing w:val="-6"/>
                <w:sz w:val="28"/>
                <w:szCs w:val="28"/>
              </w:rPr>
              <w:t>Нормативный документ, определяющий совокупность обязательных требований к образованию определенного уровня и / 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</w:tr>
    </w:tbl>
    <w:p w:rsidR="001B54FE" w:rsidRDefault="001B54FE" w:rsidP="001B5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4FE" w:rsidRDefault="001B54FE" w:rsidP="001B5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8C" w:rsidRPr="003F33B0" w:rsidRDefault="004C108C" w:rsidP="001B5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C108C" w:rsidRPr="003F33B0" w:rsidSect="006A040A">
      <w:pgSz w:w="11906" w:h="16838"/>
      <w:pgMar w:top="993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4C" w:rsidRDefault="00600A4C" w:rsidP="00C87C35">
      <w:pPr>
        <w:spacing w:after="0" w:line="240" w:lineRule="auto"/>
      </w:pPr>
      <w:r>
        <w:separator/>
      </w:r>
    </w:p>
  </w:endnote>
  <w:endnote w:type="continuationSeparator" w:id="0">
    <w:p w:rsidR="00600A4C" w:rsidRDefault="00600A4C" w:rsidP="00C8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72" w:rsidRDefault="0091437B" w:rsidP="00197127">
    <w:pPr>
      <w:pStyle w:val="a7"/>
      <w:jc w:val="right"/>
    </w:pPr>
    <w:fldSimple w:instr="PAGE   \* MERGEFORMAT">
      <w:r w:rsidR="00F7561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4C" w:rsidRDefault="00600A4C" w:rsidP="00C87C35">
      <w:pPr>
        <w:spacing w:after="0" w:line="240" w:lineRule="auto"/>
      </w:pPr>
      <w:r>
        <w:separator/>
      </w:r>
    </w:p>
  </w:footnote>
  <w:footnote w:type="continuationSeparator" w:id="0">
    <w:p w:rsidR="00600A4C" w:rsidRDefault="00600A4C" w:rsidP="00C8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21A"/>
    <w:multiLevelType w:val="hybridMultilevel"/>
    <w:tmpl w:val="9F202646"/>
    <w:lvl w:ilvl="0" w:tplc="02D2A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61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0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88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5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01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E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8C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69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91E"/>
    <w:multiLevelType w:val="hybridMultilevel"/>
    <w:tmpl w:val="2D64B3D2"/>
    <w:lvl w:ilvl="0" w:tplc="51C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C6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8B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42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4A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6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6E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86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4C71"/>
    <w:multiLevelType w:val="multilevel"/>
    <w:tmpl w:val="B58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01B50"/>
    <w:multiLevelType w:val="multilevel"/>
    <w:tmpl w:val="068C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7B54A1"/>
    <w:multiLevelType w:val="hybridMultilevel"/>
    <w:tmpl w:val="BBF2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1386F"/>
    <w:multiLevelType w:val="multilevel"/>
    <w:tmpl w:val="7BCA8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97B5D"/>
    <w:multiLevelType w:val="hybridMultilevel"/>
    <w:tmpl w:val="E3D4D4EC"/>
    <w:lvl w:ilvl="0" w:tplc="848EB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01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A9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1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CD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C1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80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03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3B93"/>
    <w:multiLevelType w:val="multilevel"/>
    <w:tmpl w:val="EB2A6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0B0D50"/>
    <w:multiLevelType w:val="hybridMultilevel"/>
    <w:tmpl w:val="B27812AE"/>
    <w:lvl w:ilvl="0" w:tplc="FD88E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84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A0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A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40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2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2E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4A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C4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55CEC"/>
    <w:multiLevelType w:val="singleLevel"/>
    <w:tmpl w:val="92569AE6"/>
    <w:lvl w:ilvl="0">
      <w:start w:val="2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8F06EC"/>
    <w:multiLevelType w:val="hybridMultilevel"/>
    <w:tmpl w:val="942CD472"/>
    <w:lvl w:ilvl="0" w:tplc="157EF9DA">
      <w:start w:val="1"/>
      <w:numFmt w:val="decimal"/>
      <w:lvlText w:val="%1."/>
      <w:lvlJc w:val="left"/>
      <w:pPr>
        <w:ind w:left="1080" w:hanging="360"/>
      </w:pPr>
    </w:lvl>
    <w:lvl w:ilvl="1" w:tplc="DB281B8E" w:tentative="1">
      <w:start w:val="1"/>
      <w:numFmt w:val="lowerLetter"/>
      <w:lvlText w:val="%2."/>
      <w:lvlJc w:val="left"/>
      <w:pPr>
        <w:ind w:left="1800" w:hanging="360"/>
      </w:pPr>
    </w:lvl>
    <w:lvl w:ilvl="2" w:tplc="550AFC4C" w:tentative="1">
      <w:start w:val="1"/>
      <w:numFmt w:val="lowerRoman"/>
      <w:lvlText w:val="%3."/>
      <w:lvlJc w:val="right"/>
      <w:pPr>
        <w:ind w:left="2520" w:hanging="180"/>
      </w:pPr>
    </w:lvl>
    <w:lvl w:ilvl="3" w:tplc="71962488" w:tentative="1">
      <w:start w:val="1"/>
      <w:numFmt w:val="decimal"/>
      <w:lvlText w:val="%4."/>
      <w:lvlJc w:val="left"/>
      <w:pPr>
        <w:ind w:left="3240" w:hanging="360"/>
      </w:pPr>
    </w:lvl>
    <w:lvl w:ilvl="4" w:tplc="F2ECE0F2" w:tentative="1">
      <w:start w:val="1"/>
      <w:numFmt w:val="lowerLetter"/>
      <w:lvlText w:val="%5."/>
      <w:lvlJc w:val="left"/>
      <w:pPr>
        <w:ind w:left="3960" w:hanging="360"/>
      </w:pPr>
    </w:lvl>
    <w:lvl w:ilvl="5" w:tplc="5B4A80B0" w:tentative="1">
      <w:start w:val="1"/>
      <w:numFmt w:val="lowerRoman"/>
      <w:lvlText w:val="%6."/>
      <w:lvlJc w:val="right"/>
      <w:pPr>
        <w:ind w:left="4680" w:hanging="180"/>
      </w:pPr>
    </w:lvl>
    <w:lvl w:ilvl="6" w:tplc="62362E8C" w:tentative="1">
      <w:start w:val="1"/>
      <w:numFmt w:val="decimal"/>
      <w:lvlText w:val="%7."/>
      <w:lvlJc w:val="left"/>
      <w:pPr>
        <w:ind w:left="5400" w:hanging="360"/>
      </w:pPr>
    </w:lvl>
    <w:lvl w:ilvl="7" w:tplc="2F16C468" w:tentative="1">
      <w:start w:val="1"/>
      <w:numFmt w:val="lowerLetter"/>
      <w:lvlText w:val="%8."/>
      <w:lvlJc w:val="left"/>
      <w:pPr>
        <w:ind w:left="6120" w:hanging="360"/>
      </w:pPr>
    </w:lvl>
    <w:lvl w:ilvl="8" w:tplc="6270E6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02304"/>
    <w:multiLevelType w:val="multilevel"/>
    <w:tmpl w:val="187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69594C18"/>
    <w:multiLevelType w:val="multilevel"/>
    <w:tmpl w:val="187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4"/>
        </w:tabs>
        <w:ind w:left="764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69BA4917"/>
    <w:multiLevelType w:val="multilevel"/>
    <w:tmpl w:val="EB2A6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2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D0"/>
    <w:rsid w:val="000130CA"/>
    <w:rsid w:val="00016EE7"/>
    <w:rsid w:val="00026BB2"/>
    <w:rsid w:val="00053792"/>
    <w:rsid w:val="00063793"/>
    <w:rsid w:val="0006758C"/>
    <w:rsid w:val="0009150B"/>
    <w:rsid w:val="00095704"/>
    <w:rsid w:val="000A0C0D"/>
    <w:rsid w:val="000A64B6"/>
    <w:rsid w:val="000C2F8B"/>
    <w:rsid w:val="000C36C3"/>
    <w:rsid w:val="000D1B06"/>
    <w:rsid w:val="000D316D"/>
    <w:rsid w:val="000F5F2A"/>
    <w:rsid w:val="00101C16"/>
    <w:rsid w:val="00105005"/>
    <w:rsid w:val="0011364F"/>
    <w:rsid w:val="00126D72"/>
    <w:rsid w:val="0013235A"/>
    <w:rsid w:val="001356AE"/>
    <w:rsid w:val="00136A01"/>
    <w:rsid w:val="00146310"/>
    <w:rsid w:val="00152597"/>
    <w:rsid w:val="0017465F"/>
    <w:rsid w:val="00175E1F"/>
    <w:rsid w:val="00191F34"/>
    <w:rsid w:val="0019301E"/>
    <w:rsid w:val="00197127"/>
    <w:rsid w:val="001A64F6"/>
    <w:rsid w:val="001B2066"/>
    <w:rsid w:val="001B54FE"/>
    <w:rsid w:val="001D7DEE"/>
    <w:rsid w:val="001E40DE"/>
    <w:rsid w:val="001E6272"/>
    <w:rsid w:val="001E6B82"/>
    <w:rsid w:val="001E737B"/>
    <w:rsid w:val="001F1B10"/>
    <w:rsid w:val="00217CA1"/>
    <w:rsid w:val="00220C6D"/>
    <w:rsid w:val="002417EB"/>
    <w:rsid w:val="002431F4"/>
    <w:rsid w:val="0025598F"/>
    <w:rsid w:val="00256D5D"/>
    <w:rsid w:val="0026183D"/>
    <w:rsid w:val="00265F6C"/>
    <w:rsid w:val="00267A56"/>
    <w:rsid w:val="0027555E"/>
    <w:rsid w:val="00280708"/>
    <w:rsid w:val="00282DCA"/>
    <w:rsid w:val="00284DFC"/>
    <w:rsid w:val="00287F30"/>
    <w:rsid w:val="00295A9D"/>
    <w:rsid w:val="002975C1"/>
    <w:rsid w:val="002D21A0"/>
    <w:rsid w:val="002D4A94"/>
    <w:rsid w:val="002D5C1D"/>
    <w:rsid w:val="002F1521"/>
    <w:rsid w:val="002F61EB"/>
    <w:rsid w:val="003017B3"/>
    <w:rsid w:val="00303C6F"/>
    <w:rsid w:val="0031256B"/>
    <w:rsid w:val="00312A8F"/>
    <w:rsid w:val="003261CB"/>
    <w:rsid w:val="00335541"/>
    <w:rsid w:val="00344181"/>
    <w:rsid w:val="003633EE"/>
    <w:rsid w:val="00373AD9"/>
    <w:rsid w:val="00383240"/>
    <w:rsid w:val="00387F04"/>
    <w:rsid w:val="00390BB0"/>
    <w:rsid w:val="00394650"/>
    <w:rsid w:val="00396108"/>
    <w:rsid w:val="00396693"/>
    <w:rsid w:val="00397CBA"/>
    <w:rsid w:val="003B1484"/>
    <w:rsid w:val="003B257E"/>
    <w:rsid w:val="003B3A8C"/>
    <w:rsid w:val="003B46CC"/>
    <w:rsid w:val="003D36A3"/>
    <w:rsid w:val="003E3137"/>
    <w:rsid w:val="003E53F7"/>
    <w:rsid w:val="003F142E"/>
    <w:rsid w:val="003F33B0"/>
    <w:rsid w:val="00415363"/>
    <w:rsid w:val="00415493"/>
    <w:rsid w:val="004179D0"/>
    <w:rsid w:val="004223F8"/>
    <w:rsid w:val="00424A43"/>
    <w:rsid w:val="00437D1F"/>
    <w:rsid w:val="004516ED"/>
    <w:rsid w:val="00452333"/>
    <w:rsid w:val="00457A98"/>
    <w:rsid w:val="004A1FC3"/>
    <w:rsid w:val="004A2A4F"/>
    <w:rsid w:val="004C108C"/>
    <w:rsid w:val="004E70DB"/>
    <w:rsid w:val="004F757C"/>
    <w:rsid w:val="005214AC"/>
    <w:rsid w:val="00524E8F"/>
    <w:rsid w:val="00542737"/>
    <w:rsid w:val="00545DD8"/>
    <w:rsid w:val="00560720"/>
    <w:rsid w:val="00564033"/>
    <w:rsid w:val="00567E77"/>
    <w:rsid w:val="00591BBE"/>
    <w:rsid w:val="005921E5"/>
    <w:rsid w:val="00592407"/>
    <w:rsid w:val="00595500"/>
    <w:rsid w:val="005A0552"/>
    <w:rsid w:val="005B0CF6"/>
    <w:rsid w:val="005E4D24"/>
    <w:rsid w:val="005E582C"/>
    <w:rsid w:val="005F00FF"/>
    <w:rsid w:val="005F02BB"/>
    <w:rsid w:val="00600A4C"/>
    <w:rsid w:val="00615A78"/>
    <w:rsid w:val="00615D1E"/>
    <w:rsid w:val="006167D3"/>
    <w:rsid w:val="006437AD"/>
    <w:rsid w:val="00643E3A"/>
    <w:rsid w:val="00654B46"/>
    <w:rsid w:val="00661821"/>
    <w:rsid w:val="00672730"/>
    <w:rsid w:val="0068350D"/>
    <w:rsid w:val="00691894"/>
    <w:rsid w:val="006A040A"/>
    <w:rsid w:val="006B10C1"/>
    <w:rsid w:val="006B7C3A"/>
    <w:rsid w:val="006D235E"/>
    <w:rsid w:val="006E73B1"/>
    <w:rsid w:val="007059F0"/>
    <w:rsid w:val="0071436F"/>
    <w:rsid w:val="00721776"/>
    <w:rsid w:val="00741B63"/>
    <w:rsid w:val="0074712E"/>
    <w:rsid w:val="007514D8"/>
    <w:rsid w:val="007578B7"/>
    <w:rsid w:val="00765600"/>
    <w:rsid w:val="00767F8F"/>
    <w:rsid w:val="00784378"/>
    <w:rsid w:val="007903D9"/>
    <w:rsid w:val="00792C7E"/>
    <w:rsid w:val="007A1A87"/>
    <w:rsid w:val="007A2D33"/>
    <w:rsid w:val="007C31FF"/>
    <w:rsid w:val="007D0702"/>
    <w:rsid w:val="007D5CBA"/>
    <w:rsid w:val="007E1E00"/>
    <w:rsid w:val="007F4A57"/>
    <w:rsid w:val="007F678C"/>
    <w:rsid w:val="007F7C5D"/>
    <w:rsid w:val="008031E7"/>
    <w:rsid w:val="00811F0D"/>
    <w:rsid w:val="00812DEF"/>
    <w:rsid w:val="00814421"/>
    <w:rsid w:val="00815EAB"/>
    <w:rsid w:val="00815EF9"/>
    <w:rsid w:val="00823A5F"/>
    <w:rsid w:val="008516D9"/>
    <w:rsid w:val="00852FA3"/>
    <w:rsid w:val="008641FC"/>
    <w:rsid w:val="008764CF"/>
    <w:rsid w:val="0089203B"/>
    <w:rsid w:val="00892A26"/>
    <w:rsid w:val="0089564A"/>
    <w:rsid w:val="0089780D"/>
    <w:rsid w:val="008A1613"/>
    <w:rsid w:val="008A5A10"/>
    <w:rsid w:val="008D295C"/>
    <w:rsid w:val="008D3C81"/>
    <w:rsid w:val="008D5B26"/>
    <w:rsid w:val="008E1598"/>
    <w:rsid w:val="008E5016"/>
    <w:rsid w:val="008F04C4"/>
    <w:rsid w:val="008F28CC"/>
    <w:rsid w:val="00900A84"/>
    <w:rsid w:val="00904A63"/>
    <w:rsid w:val="009108D8"/>
    <w:rsid w:val="0091437B"/>
    <w:rsid w:val="00931268"/>
    <w:rsid w:val="009451F8"/>
    <w:rsid w:val="00955D89"/>
    <w:rsid w:val="0096312E"/>
    <w:rsid w:val="00965EE7"/>
    <w:rsid w:val="00980B97"/>
    <w:rsid w:val="009817B3"/>
    <w:rsid w:val="0099651E"/>
    <w:rsid w:val="009C0E99"/>
    <w:rsid w:val="009C2454"/>
    <w:rsid w:val="009C64B1"/>
    <w:rsid w:val="009D20C5"/>
    <w:rsid w:val="009D6473"/>
    <w:rsid w:val="009E1430"/>
    <w:rsid w:val="009E3ADE"/>
    <w:rsid w:val="009F01DB"/>
    <w:rsid w:val="009F3758"/>
    <w:rsid w:val="00A014FA"/>
    <w:rsid w:val="00A02374"/>
    <w:rsid w:val="00A13703"/>
    <w:rsid w:val="00A457D1"/>
    <w:rsid w:val="00A506F7"/>
    <w:rsid w:val="00A56007"/>
    <w:rsid w:val="00A66605"/>
    <w:rsid w:val="00A7138E"/>
    <w:rsid w:val="00A72213"/>
    <w:rsid w:val="00A738D9"/>
    <w:rsid w:val="00A904BA"/>
    <w:rsid w:val="00A9737A"/>
    <w:rsid w:val="00AA05F6"/>
    <w:rsid w:val="00AA0759"/>
    <w:rsid w:val="00AB2E78"/>
    <w:rsid w:val="00B00917"/>
    <w:rsid w:val="00B05546"/>
    <w:rsid w:val="00B0692F"/>
    <w:rsid w:val="00B10882"/>
    <w:rsid w:val="00B13306"/>
    <w:rsid w:val="00B25FB3"/>
    <w:rsid w:val="00B32F9E"/>
    <w:rsid w:val="00B361CD"/>
    <w:rsid w:val="00B37AEE"/>
    <w:rsid w:val="00B5130A"/>
    <w:rsid w:val="00B674F2"/>
    <w:rsid w:val="00B679D6"/>
    <w:rsid w:val="00B7212A"/>
    <w:rsid w:val="00B72B93"/>
    <w:rsid w:val="00B94F89"/>
    <w:rsid w:val="00B96323"/>
    <w:rsid w:val="00BA0EE4"/>
    <w:rsid w:val="00BA78A1"/>
    <w:rsid w:val="00BC5EDB"/>
    <w:rsid w:val="00BF5162"/>
    <w:rsid w:val="00BF7FFA"/>
    <w:rsid w:val="00C024A2"/>
    <w:rsid w:val="00C041CE"/>
    <w:rsid w:val="00C1432A"/>
    <w:rsid w:val="00C225FE"/>
    <w:rsid w:val="00C26D83"/>
    <w:rsid w:val="00C51BE2"/>
    <w:rsid w:val="00C63B68"/>
    <w:rsid w:val="00C64A42"/>
    <w:rsid w:val="00C73688"/>
    <w:rsid w:val="00C75E80"/>
    <w:rsid w:val="00C83C9A"/>
    <w:rsid w:val="00C87C35"/>
    <w:rsid w:val="00C97FB0"/>
    <w:rsid w:val="00CA20A6"/>
    <w:rsid w:val="00CA7AD7"/>
    <w:rsid w:val="00CC481A"/>
    <w:rsid w:val="00CF77DD"/>
    <w:rsid w:val="00D00A1E"/>
    <w:rsid w:val="00D03EB0"/>
    <w:rsid w:val="00D06CAF"/>
    <w:rsid w:val="00D14984"/>
    <w:rsid w:val="00D25DA0"/>
    <w:rsid w:val="00D34295"/>
    <w:rsid w:val="00D416DC"/>
    <w:rsid w:val="00D42EEF"/>
    <w:rsid w:val="00D43D5A"/>
    <w:rsid w:val="00D45AD5"/>
    <w:rsid w:val="00D53E2D"/>
    <w:rsid w:val="00D5663D"/>
    <w:rsid w:val="00D73BF0"/>
    <w:rsid w:val="00D7571E"/>
    <w:rsid w:val="00D766AF"/>
    <w:rsid w:val="00DA4147"/>
    <w:rsid w:val="00DB4A41"/>
    <w:rsid w:val="00DD00A6"/>
    <w:rsid w:val="00DD1CC4"/>
    <w:rsid w:val="00DD2576"/>
    <w:rsid w:val="00DF0482"/>
    <w:rsid w:val="00E05C75"/>
    <w:rsid w:val="00E06013"/>
    <w:rsid w:val="00E06A0A"/>
    <w:rsid w:val="00E34DDA"/>
    <w:rsid w:val="00E4198D"/>
    <w:rsid w:val="00E41EBE"/>
    <w:rsid w:val="00E476D1"/>
    <w:rsid w:val="00E56B4B"/>
    <w:rsid w:val="00E6454C"/>
    <w:rsid w:val="00E85C49"/>
    <w:rsid w:val="00E95D0E"/>
    <w:rsid w:val="00EC23D7"/>
    <w:rsid w:val="00EC3688"/>
    <w:rsid w:val="00ED0EF4"/>
    <w:rsid w:val="00ED32E5"/>
    <w:rsid w:val="00ED7481"/>
    <w:rsid w:val="00EE20F5"/>
    <w:rsid w:val="00EE5F6F"/>
    <w:rsid w:val="00EE7D5B"/>
    <w:rsid w:val="00F07D05"/>
    <w:rsid w:val="00F121E5"/>
    <w:rsid w:val="00F25D5E"/>
    <w:rsid w:val="00F363AE"/>
    <w:rsid w:val="00F44E50"/>
    <w:rsid w:val="00F518D0"/>
    <w:rsid w:val="00F52E14"/>
    <w:rsid w:val="00F54324"/>
    <w:rsid w:val="00F57744"/>
    <w:rsid w:val="00F650D3"/>
    <w:rsid w:val="00F65559"/>
    <w:rsid w:val="00F7561C"/>
    <w:rsid w:val="00F836F4"/>
    <w:rsid w:val="00F94542"/>
    <w:rsid w:val="00FA3215"/>
    <w:rsid w:val="00FB2C6D"/>
    <w:rsid w:val="00FC33FF"/>
    <w:rsid w:val="00FD561F"/>
    <w:rsid w:val="00F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44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3792"/>
    <w:pPr>
      <w:keepNext/>
      <w:spacing w:before="240" w:after="60" w:line="240" w:lineRule="auto"/>
      <w:ind w:left="594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3792"/>
    <w:pPr>
      <w:keepNext/>
      <w:tabs>
        <w:tab w:val="num" w:pos="2391"/>
      </w:tabs>
      <w:spacing w:after="0" w:line="240" w:lineRule="auto"/>
      <w:ind w:left="2391" w:hanging="720"/>
      <w:jc w:val="center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3792"/>
    <w:pPr>
      <w:keepNext/>
      <w:tabs>
        <w:tab w:val="num" w:pos="2535"/>
      </w:tabs>
      <w:spacing w:before="240" w:after="60" w:line="240" w:lineRule="auto"/>
      <w:ind w:left="2535" w:hanging="864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3792"/>
    <w:pPr>
      <w:tabs>
        <w:tab w:val="num" w:pos="2679"/>
      </w:tabs>
      <w:spacing w:before="240" w:after="60" w:line="240" w:lineRule="auto"/>
      <w:ind w:left="2679" w:hanging="1008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3792"/>
    <w:pPr>
      <w:tabs>
        <w:tab w:val="num" w:pos="2823"/>
      </w:tabs>
      <w:spacing w:before="240" w:after="60" w:line="240" w:lineRule="auto"/>
      <w:ind w:left="2823" w:hanging="1152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3792"/>
    <w:pPr>
      <w:keepNext/>
      <w:tabs>
        <w:tab w:val="num" w:pos="2967"/>
      </w:tabs>
      <w:spacing w:after="0" w:line="360" w:lineRule="auto"/>
      <w:ind w:left="2967" w:hanging="1296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792"/>
    <w:pPr>
      <w:tabs>
        <w:tab w:val="num" w:pos="3111"/>
      </w:tabs>
      <w:spacing w:before="240" w:after="60" w:line="240" w:lineRule="auto"/>
      <w:ind w:left="3111" w:hanging="1440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3792"/>
    <w:pPr>
      <w:tabs>
        <w:tab w:val="num" w:pos="3255"/>
      </w:tabs>
      <w:spacing w:before="240" w:after="60" w:line="240" w:lineRule="auto"/>
      <w:ind w:left="3255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46"/>
    <w:pPr>
      <w:ind w:left="720"/>
      <w:contextualSpacing/>
    </w:pPr>
  </w:style>
  <w:style w:type="table" w:styleId="a4">
    <w:name w:val="Table Grid"/>
    <w:basedOn w:val="a1"/>
    <w:uiPriority w:val="59"/>
    <w:rsid w:val="00013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C35"/>
  </w:style>
  <w:style w:type="paragraph" w:styleId="a7">
    <w:name w:val="footer"/>
    <w:basedOn w:val="a"/>
    <w:link w:val="a8"/>
    <w:uiPriority w:val="99"/>
    <w:unhideWhenUsed/>
    <w:rsid w:val="00C8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C35"/>
  </w:style>
  <w:style w:type="paragraph" w:styleId="a9">
    <w:name w:val="footnote text"/>
    <w:basedOn w:val="a"/>
    <w:link w:val="aa"/>
    <w:semiHidden/>
    <w:unhideWhenUsed/>
    <w:rsid w:val="00DD00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semiHidden/>
    <w:rsid w:val="00DD00A6"/>
    <w:rPr>
      <w:sz w:val="20"/>
      <w:szCs w:val="20"/>
    </w:rPr>
  </w:style>
  <w:style w:type="character" w:styleId="ab">
    <w:name w:val="footnote reference"/>
    <w:semiHidden/>
    <w:unhideWhenUsed/>
    <w:rsid w:val="00DD00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12D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2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1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37D1F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37D1F"/>
    <w:rPr>
      <w:lang w:eastAsia="en-US"/>
    </w:rPr>
  </w:style>
  <w:style w:type="character" w:styleId="af0">
    <w:name w:val="endnote reference"/>
    <w:uiPriority w:val="99"/>
    <w:semiHidden/>
    <w:unhideWhenUsed/>
    <w:rsid w:val="00437D1F"/>
    <w:rPr>
      <w:vertAlign w:val="superscript"/>
    </w:rPr>
  </w:style>
  <w:style w:type="character" w:styleId="af1">
    <w:name w:val="Hyperlink"/>
    <w:rsid w:val="005F02BB"/>
    <w:rPr>
      <w:color w:val="0000FF"/>
      <w:u w:val="single"/>
    </w:rPr>
  </w:style>
  <w:style w:type="paragraph" w:styleId="af2">
    <w:name w:val="No Spacing"/>
    <w:uiPriority w:val="1"/>
    <w:qFormat/>
    <w:rsid w:val="0056072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537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53792"/>
    <w:rPr>
      <w:rFonts w:ascii="Arial" w:eastAsia="Times New Roman" w:hAnsi="Arial"/>
      <w:b/>
      <w:sz w:val="22"/>
    </w:rPr>
  </w:style>
  <w:style w:type="character" w:customStyle="1" w:styleId="40">
    <w:name w:val="Заголовок 4 Знак"/>
    <w:basedOn w:val="a0"/>
    <w:link w:val="4"/>
    <w:rsid w:val="00053792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053792"/>
    <w:rPr>
      <w:rFonts w:ascii="Arial" w:eastAsia="Times New Roman" w:hAnsi="Arial"/>
      <w:sz w:val="22"/>
    </w:rPr>
  </w:style>
  <w:style w:type="character" w:customStyle="1" w:styleId="60">
    <w:name w:val="Заголовок 6 Знак"/>
    <w:basedOn w:val="a0"/>
    <w:link w:val="6"/>
    <w:rsid w:val="00053792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rsid w:val="00053792"/>
    <w:rPr>
      <w:rFonts w:ascii="Arial" w:eastAsia="Times New Roman" w:hAnsi="Arial"/>
      <w:b/>
      <w:sz w:val="28"/>
    </w:rPr>
  </w:style>
  <w:style w:type="character" w:customStyle="1" w:styleId="80">
    <w:name w:val="Заголовок 8 Знак"/>
    <w:basedOn w:val="a0"/>
    <w:link w:val="8"/>
    <w:rsid w:val="00053792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053792"/>
    <w:rPr>
      <w:rFonts w:ascii="Arial" w:eastAsia="Times New Roman" w:hAnsi="Arial"/>
      <w:b/>
      <w:i/>
      <w:sz w:val="18"/>
    </w:rPr>
  </w:style>
  <w:style w:type="paragraph" w:customStyle="1" w:styleId="af3">
    <w:name w:val="вопросы для самокнтроля"/>
    <w:basedOn w:val="a"/>
    <w:rsid w:val="0005379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af4">
    <w:name w:val="Содержимое таблицы"/>
    <w:basedOn w:val="a"/>
    <w:rsid w:val="000537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5">
    <w:name w:val="Normal (Web)"/>
    <w:basedOn w:val="a"/>
    <w:uiPriority w:val="99"/>
    <w:semiHidden/>
    <w:unhideWhenUsed/>
    <w:rsid w:val="00683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"/>
    <w:basedOn w:val="a"/>
    <w:rsid w:val="0068350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6835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83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6434-DCFE-4309-9903-DFB53F88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Макет программы профессиональной подготовки школьников</vt:lpstr>
      <vt:lpstr>Макет программы профессиональной подготовки школьников</vt:lpstr>
    </vt:vector>
  </TitlesOfParts>
  <Company>DG Win&amp;Soft</Company>
  <LinksUpToDate>false</LinksUpToDate>
  <CharactersWithSpaces>35256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профессиональной подготовки школьников</dc:title>
  <dc:subject>Разработка образовательных программ</dc:subject>
  <dc:creator>Савина Наталья</dc:creator>
  <cp:keywords>Профессиональная подготовка; 10-11 класс; рабочие профессии</cp:keywords>
  <dc:description/>
  <cp:lastModifiedBy>Admin</cp:lastModifiedBy>
  <cp:revision>5</cp:revision>
  <cp:lastPrinted>2016-05-31T03:16:00Z</cp:lastPrinted>
  <dcterms:created xsi:type="dcterms:W3CDTF">2015-07-10T10:27:00Z</dcterms:created>
  <dcterms:modified xsi:type="dcterms:W3CDTF">2017-04-04T05:43:00Z</dcterms:modified>
</cp:coreProperties>
</file>