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4262EC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КР.03</w:t>
      </w:r>
      <w:r w:rsidR="00774E5C" w:rsidRPr="00261F09">
        <w:rPr>
          <w:b/>
          <w:smallCaps/>
          <w:sz w:val="48"/>
          <w:szCs w:val="48"/>
        </w:rPr>
        <w:t xml:space="preserve"> </w:t>
      </w:r>
      <w:r w:rsidR="00774E5C" w:rsidRPr="00261F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Развитие речи и практика общения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774E5C" w:rsidRDefault="004262EC" w:rsidP="00774E5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17531 Рабочий зеленого хозяйства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774E5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774E5C" w:rsidRPr="008B0D96" w:rsidRDefault="00774E5C" w:rsidP="00774E5C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</w:p>
    <w:p w:rsidR="00774E5C" w:rsidRPr="008B0D96" w:rsidRDefault="005A741D" w:rsidP="005A741D">
      <w:pPr>
        <w:tabs>
          <w:tab w:val="center" w:pos="4819"/>
          <w:tab w:val="left" w:pos="571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5E88">
        <w:rPr>
          <w:sz w:val="28"/>
          <w:szCs w:val="28"/>
        </w:rPr>
        <w:t>2022</w:t>
      </w:r>
      <w:r w:rsidR="00774E5C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1968" w:rsidRPr="00771968" w:rsidRDefault="00771968" w:rsidP="00771968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12663">
        <w:rPr>
          <w:color w:val="000000" w:themeColor="text1"/>
          <w:sz w:val="28"/>
          <w:szCs w:val="28"/>
        </w:rPr>
        <w:lastRenderedPageBreak/>
        <w:t xml:space="preserve">Рабочая программа </w:t>
      </w:r>
      <w:r>
        <w:rPr>
          <w:color w:val="000000" w:themeColor="text1"/>
          <w:sz w:val="28"/>
          <w:szCs w:val="28"/>
        </w:rPr>
        <w:t xml:space="preserve">дисциплины </w:t>
      </w:r>
      <w:r w:rsidRPr="00771968">
        <w:rPr>
          <w:color w:val="000000" w:themeColor="text1"/>
          <w:sz w:val="28"/>
          <w:szCs w:val="28"/>
        </w:rPr>
        <w:t>КР.03  Развитие речи и практика общения</w:t>
      </w:r>
    </w:p>
    <w:p w:rsidR="00771968" w:rsidRDefault="00771968" w:rsidP="0077196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262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составлена на основе программы профессионального обучения для лиц с ОВЗ – выпускников специальной (коррекционной) школы, разработана на основе адаптированного учебного плана и профессионального стандарта по профессии Рабочий зеленого хозяйства.</w:t>
      </w:r>
    </w:p>
    <w:p w:rsidR="00771968" w:rsidRDefault="00771968" w:rsidP="0077196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71968" w:rsidRDefault="00771968" w:rsidP="00771968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771968" w:rsidTr="0036016E">
        <w:trPr>
          <w:trHeight w:val="2092"/>
        </w:trPr>
        <w:tc>
          <w:tcPr>
            <w:tcW w:w="3054" w:type="dxa"/>
          </w:tcPr>
          <w:p w:rsidR="00771968" w:rsidRDefault="00771968" w:rsidP="0036016E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771968" w:rsidRDefault="006D5E8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771968" w:rsidRDefault="00771968" w:rsidP="0036016E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771968" w:rsidRDefault="006D5E8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771968" w:rsidRDefault="00771968" w:rsidP="0036016E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771968" w:rsidRDefault="006D5E8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Бобас</w:t>
            </w:r>
          </w:p>
        </w:tc>
      </w:tr>
      <w:tr w:rsidR="00771968" w:rsidTr="0036016E">
        <w:trPr>
          <w:trHeight w:val="2092"/>
        </w:trPr>
        <w:tc>
          <w:tcPr>
            <w:tcW w:w="3054" w:type="dxa"/>
          </w:tcPr>
          <w:p w:rsidR="00771968" w:rsidRDefault="00771968" w:rsidP="0036016E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771968" w:rsidRDefault="006D5E8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771968" w:rsidRDefault="00771968" w:rsidP="0036016E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771968" w:rsidRDefault="006D5E8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_______20 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771968" w:rsidRDefault="00771968" w:rsidP="0036016E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771968" w:rsidRDefault="00771968" w:rsidP="0036016E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771968" w:rsidRDefault="00771968" w:rsidP="00360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771968" w:rsidRDefault="006D5E8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_______20 </w:t>
            </w:r>
            <w:r w:rsidR="00771968">
              <w:rPr>
                <w:sz w:val="28"/>
                <w:szCs w:val="28"/>
                <w:lang w:eastAsia="en-US"/>
              </w:rPr>
              <w:t xml:space="preserve"> г.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771968" w:rsidRDefault="00771968" w:rsidP="0036016E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Бобас</w:t>
            </w:r>
          </w:p>
        </w:tc>
      </w:tr>
    </w:tbl>
    <w:p w:rsidR="00771968" w:rsidRDefault="00771968" w:rsidP="00771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ОГАПОУ «</w:t>
      </w:r>
      <w:r>
        <w:rPr>
          <w:caps/>
          <w:sz w:val="28"/>
          <w:szCs w:val="28"/>
        </w:rPr>
        <w:t>Ч</w:t>
      </w:r>
      <w:r>
        <w:rPr>
          <w:sz w:val="28"/>
          <w:szCs w:val="28"/>
        </w:rPr>
        <w:t>ернянский агромеханический техникум»</w:t>
      </w:r>
    </w:p>
    <w:p w:rsidR="00771968" w:rsidRDefault="00771968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771968" w:rsidRDefault="005A741D" w:rsidP="0077196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Рыбако</w:t>
      </w:r>
      <w:r w:rsidR="00771968">
        <w:rPr>
          <w:sz w:val="28"/>
          <w:szCs w:val="28"/>
        </w:rPr>
        <w:t>ва Л.Н., преподаватель ОГАПОУ «</w:t>
      </w:r>
      <w:r w:rsidR="00771968">
        <w:rPr>
          <w:caps/>
          <w:sz w:val="28"/>
          <w:szCs w:val="28"/>
        </w:rPr>
        <w:t>Ч</w:t>
      </w:r>
      <w:r w:rsidR="00771968">
        <w:rPr>
          <w:sz w:val="28"/>
          <w:szCs w:val="28"/>
        </w:rPr>
        <w:t>ернянский агромеханический техникум»</w:t>
      </w:r>
    </w:p>
    <w:p w:rsidR="00771968" w:rsidRDefault="00771968" w:rsidP="00771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1968" w:rsidRDefault="00771968" w:rsidP="007719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7476" w:rsidRPr="00C20B76" w:rsidRDefault="002F7476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00F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2F7476" w:rsidRPr="004C0A8D" w:rsidRDefault="002F7476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C1794">
        <w:rPr>
          <w:bCs/>
          <w:i/>
        </w:rPr>
        <w:br w:type="page"/>
      </w:r>
      <w:r w:rsidRPr="004C0A8D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КР.03 Развитие речи и практика общения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3D2392" w:rsidRDefault="003D2392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F7476" w:rsidRPr="004C0A8D">
        <w:rPr>
          <w:sz w:val="28"/>
          <w:szCs w:val="28"/>
        </w:rPr>
        <w:t>рограмма учебной дисциплины может быть использована</w:t>
      </w:r>
      <w:r w:rsidR="002F7476" w:rsidRPr="004C0A8D">
        <w:rPr>
          <w:b/>
          <w:sz w:val="28"/>
          <w:szCs w:val="28"/>
        </w:rPr>
        <w:t xml:space="preserve"> </w:t>
      </w:r>
      <w:r w:rsidR="002F7476" w:rsidRPr="004C0A8D">
        <w:rPr>
          <w:sz w:val="28"/>
          <w:szCs w:val="28"/>
        </w:rPr>
        <w:t xml:space="preserve">в </w:t>
      </w:r>
      <w:proofErr w:type="gramStart"/>
      <w:r w:rsidR="002F7476" w:rsidRPr="004C0A8D">
        <w:rPr>
          <w:sz w:val="28"/>
          <w:szCs w:val="28"/>
        </w:rPr>
        <w:t>профессиональном  образовании</w:t>
      </w:r>
      <w:proofErr w:type="gramEnd"/>
      <w:r w:rsidR="002F7476" w:rsidRPr="004C0A8D">
        <w:rPr>
          <w:sz w:val="28"/>
          <w:szCs w:val="28"/>
        </w:rPr>
        <w:t xml:space="preserve"> (в программах повышения квалификации и переподготовки</w:t>
      </w:r>
      <w:r>
        <w:rPr>
          <w:sz w:val="28"/>
          <w:szCs w:val="28"/>
        </w:rPr>
        <w:t>) по профессиям</w:t>
      </w:r>
      <w:r w:rsidR="002F7476" w:rsidRPr="004C0A8D">
        <w:rPr>
          <w:sz w:val="28"/>
          <w:szCs w:val="28"/>
        </w:rPr>
        <w:t>: 1</w:t>
      </w:r>
      <w:r w:rsidR="006D5E88">
        <w:rPr>
          <w:sz w:val="28"/>
          <w:szCs w:val="28"/>
        </w:rPr>
        <w:t>7531 Рабочий зеленого хозяйства</w:t>
      </w:r>
      <w:r w:rsidR="002F7476" w:rsidRPr="004C0A8D">
        <w:rPr>
          <w:sz w:val="28"/>
          <w:szCs w:val="28"/>
        </w:rPr>
        <w:t xml:space="preserve">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C0A8D">
        <w:rPr>
          <w:sz w:val="28"/>
          <w:szCs w:val="28"/>
        </w:rPr>
        <w:t xml:space="preserve">дисциплина входит в </w:t>
      </w:r>
      <w:r w:rsidR="003D2392">
        <w:rPr>
          <w:sz w:val="28"/>
          <w:szCs w:val="28"/>
        </w:rPr>
        <w:t>коррекционно-развивающий 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 уметь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применять техники и приемы эффективного общения в профессиональной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свободно общаться с людьми, выслушивать их, аргументировать свою точку зрения;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создавать атмосферу доброжелательности в процессе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использовать приемы саморегуляции поведения в процессе межличностного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b/>
          <w:sz w:val="28"/>
          <w:szCs w:val="28"/>
        </w:rPr>
        <w:t>знать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взаимосвязь общения и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цели, функции, виды и уровни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 xml:space="preserve">виды социальных взаимодействий;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техники и приемы общения, правила слушания, ведения беседы, убеждения;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этические принципы  общения;</w:t>
      </w:r>
    </w:p>
    <w:p w:rsidR="002F7476" w:rsidRPr="004C0A8D" w:rsidRDefault="002F7476" w:rsidP="002F7476">
      <w:pPr>
        <w:rPr>
          <w:i/>
          <w:sz w:val="28"/>
          <w:szCs w:val="28"/>
        </w:rPr>
      </w:pPr>
      <w:r w:rsidRPr="004C0A8D">
        <w:rPr>
          <w:color w:val="000000"/>
          <w:sz w:val="28"/>
          <w:szCs w:val="28"/>
        </w:rPr>
        <w:t>источники, причины, виды и способы разрешения конфликтов</w:t>
      </w:r>
    </w:p>
    <w:p w:rsidR="006D5E88" w:rsidRPr="006D5E88" w:rsidRDefault="006D5E88" w:rsidP="006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 xml:space="preserve">В результате </w:t>
      </w:r>
      <w:proofErr w:type="gramStart"/>
      <w:r w:rsidRPr="006D5E88">
        <w:rPr>
          <w:rFonts w:eastAsia="Arial"/>
          <w:sz w:val="28"/>
          <w:szCs w:val="28"/>
        </w:rPr>
        <w:t>освоения  дисциплины</w:t>
      </w:r>
      <w:proofErr w:type="gramEnd"/>
      <w:r w:rsidRPr="006D5E88">
        <w:rPr>
          <w:rFonts w:eastAsia="Arial"/>
          <w:sz w:val="28"/>
          <w:szCs w:val="28"/>
        </w:rPr>
        <w:t xml:space="preserve"> у выпускника должны быть сформированы общие компетенции: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lastRenderedPageBreak/>
        <w:t>ОК 07. – Исполнять воинскую обязанность, в том числе с применением полученных профессиональных знаний (для юношей).</w:t>
      </w:r>
    </w:p>
    <w:p w:rsidR="006D5E88" w:rsidRPr="006D5E88" w:rsidRDefault="006D5E88" w:rsidP="006D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 xml:space="preserve">В результате </w:t>
      </w:r>
      <w:proofErr w:type="gramStart"/>
      <w:r w:rsidRPr="006D5E88">
        <w:rPr>
          <w:rFonts w:eastAsia="Arial"/>
          <w:sz w:val="28"/>
          <w:szCs w:val="28"/>
        </w:rPr>
        <w:t>освоения  дисциплины</w:t>
      </w:r>
      <w:proofErr w:type="gramEnd"/>
      <w:r w:rsidRPr="006D5E88">
        <w:rPr>
          <w:rFonts w:eastAsia="Arial"/>
          <w:sz w:val="28"/>
          <w:szCs w:val="28"/>
        </w:rPr>
        <w:t xml:space="preserve"> у выпускника должны быть сформированы личностные результаты: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1 - Осознающий себя гражданином и защитником великой страны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2-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 xml:space="preserve">ЛР 3 -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6D5E88">
        <w:rPr>
          <w:rFonts w:eastAsia="Arial"/>
          <w:sz w:val="28"/>
          <w:szCs w:val="28"/>
        </w:rPr>
        <w:t>девиантным</w:t>
      </w:r>
      <w:proofErr w:type="spellEnd"/>
      <w:r w:rsidRPr="006D5E88">
        <w:rPr>
          <w:rFonts w:eastAsia="Arial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6 - Проявляющий уважение к людям старшего поколения и готовность к участию в социальной поддержке и волонтерских движениях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8 -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6D5E88">
        <w:rPr>
          <w:rFonts w:eastAsia="Arial"/>
          <w:sz w:val="28"/>
          <w:szCs w:val="28"/>
        </w:rPr>
        <w:t>психоактивных</w:t>
      </w:r>
      <w:proofErr w:type="spellEnd"/>
      <w:r w:rsidRPr="006D5E88">
        <w:rPr>
          <w:rFonts w:eastAsia="Arial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10 - Заботящийся о защите окружающей среды, собственной и чужой безопасности, в том числе цифровой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lastRenderedPageBreak/>
        <w:t>ЛР 11 - Проявляющий уважение к эстетическим ценностям, обладающий основами эстетической культуры</w:t>
      </w:r>
    </w:p>
    <w:p w:rsidR="006D5E88" w:rsidRPr="006D5E88" w:rsidRDefault="006D5E88" w:rsidP="006D5E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 w:val="28"/>
          <w:szCs w:val="28"/>
        </w:rPr>
      </w:pPr>
      <w:r w:rsidRPr="006D5E88">
        <w:rPr>
          <w:rFonts w:eastAsia="Arial"/>
          <w:sz w:val="28"/>
          <w:szCs w:val="28"/>
        </w:rPr>
        <w:t>ЛР 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3D2392">
        <w:rPr>
          <w:sz w:val="28"/>
          <w:szCs w:val="28"/>
        </w:rPr>
        <w:t>ой нагрузки обучающегося 46</w:t>
      </w:r>
      <w:r w:rsidR="00AE28D0">
        <w:rPr>
          <w:sz w:val="28"/>
          <w:szCs w:val="28"/>
        </w:rPr>
        <w:t xml:space="preserve"> часов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3D2392">
        <w:rPr>
          <w:sz w:val="28"/>
          <w:szCs w:val="28"/>
        </w:rPr>
        <w:t>учебной нагрузки обучающегося 44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3D2392">
        <w:rPr>
          <w:sz w:val="28"/>
          <w:szCs w:val="28"/>
        </w:rPr>
        <w:t xml:space="preserve"> ------</w:t>
      </w:r>
      <w:r w:rsidR="00AE28D0">
        <w:rPr>
          <w:sz w:val="28"/>
          <w:szCs w:val="28"/>
        </w:rPr>
        <w:t>;</w:t>
      </w:r>
    </w:p>
    <w:p w:rsidR="00AE28D0" w:rsidRPr="004C0A8D" w:rsidRDefault="003D2392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2 часа</w:t>
      </w:r>
      <w:r w:rsidR="00AE28D0">
        <w:rPr>
          <w:sz w:val="28"/>
          <w:szCs w:val="28"/>
        </w:rPr>
        <w:t>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D2392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D2392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Default="003D2392" w:rsidP="0077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3D2392" w:rsidP="00AE28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AE28D0" w:rsidP="00774E5C">
            <w:r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774E5C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7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2F7476" w:rsidRDefault="002F7476" w:rsidP="002F7476">
      <w:pPr>
        <w:rPr>
          <w:b/>
          <w:bCs/>
          <w:color w:val="000000"/>
          <w:sz w:val="28"/>
          <w:szCs w:val="28"/>
        </w:rPr>
      </w:pPr>
      <w:r w:rsidRPr="0098171D">
        <w:rPr>
          <w:b/>
          <w:bCs/>
          <w:color w:val="000000"/>
          <w:sz w:val="28"/>
          <w:szCs w:val="28"/>
        </w:rPr>
        <w:lastRenderedPageBreak/>
        <w:t>2.2. Примерный тематический план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9"/>
        <w:gridCol w:w="2012"/>
        <w:gridCol w:w="7745"/>
        <w:gridCol w:w="1254"/>
        <w:gridCol w:w="1414"/>
      </w:tblGrid>
      <w:tr w:rsidR="002F7476" w:rsidRPr="000D296B" w:rsidTr="00774E5C">
        <w:trPr>
          <w:trHeight w:val="632"/>
        </w:trPr>
        <w:tc>
          <w:tcPr>
            <w:tcW w:w="2361" w:type="dxa"/>
            <w:gridSpan w:val="2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757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F1535D">
              <w:rPr>
                <w:color w:val="000000"/>
              </w:rPr>
              <w:t xml:space="preserve"> (если предусмотрены)</w:t>
            </w:r>
          </w:p>
          <w:p w:rsidR="002F7476" w:rsidRPr="000D296B" w:rsidRDefault="002F7476" w:rsidP="00774E5C"/>
        </w:tc>
        <w:tc>
          <w:tcPr>
            <w:tcW w:w="1254" w:type="dxa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Объем     часов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r w:rsidRPr="00F1535D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2F7476" w:rsidRPr="000D296B" w:rsidTr="00774E5C">
        <w:tc>
          <w:tcPr>
            <w:tcW w:w="236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>
            <w:pPr>
              <w:jc w:val="center"/>
            </w:pPr>
            <w:r w:rsidRPr="000D296B">
              <w:t>4</w:t>
            </w:r>
          </w:p>
        </w:tc>
      </w:tr>
      <w:tr w:rsidR="002F7476" w:rsidRPr="000D296B" w:rsidTr="00774E5C">
        <w:trPr>
          <w:trHeight w:val="1234"/>
        </w:trPr>
        <w:tc>
          <w:tcPr>
            <w:tcW w:w="2361" w:type="dxa"/>
            <w:gridSpan w:val="2"/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        Раздел 1.</w:t>
            </w:r>
          </w:p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Основные закономерности процесса общения</w:t>
            </w:r>
          </w:p>
        </w:tc>
        <w:tc>
          <w:tcPr>
            <w:tcW w:w="9757" w:type="dxa"/>
            <w:gridSpan w:val="2"/>
          </w:tcPr>
          <w:p w:rsidR="002F7476" w:rsidRPr="000D296B" w:rsidRDefault="002F7476" w:rsidP="00774E5C"/>
        </w:tc>
        <w:tc>
          <w:tcPr>
            <w:tcW w:w="1254" w:type="dxa"/>
          </w:tcPr>
          <w:p w:rsidR="002F7476" w:rsidRPr="008B5A83" w:rsidRDefault="008B5A83" w:rsidP="00774E5C">
            <w:pPr>
              <w:jc w:val="center"/>
              <w:rPr>
                <w:b/>
              </w:rPr>
            </w:pPr>
            <w:r w:rsidRPr="008B5A83">
              <w:rPr>
                <w:b/>
              </w:rPr>
              <w:t>10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165"/>
        </w:trPr>
        <w:tc>
          <w:tcPr>
            <w:tcW w:w="2361" w:type="dxa"/>
            <w:gridSpan w:val="2"/>
            <w:vMerge w:val="restart"/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1.1.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Характеристика процесса общения</w:t>
            </w:r>
          </w:p>
        </w:tc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0D296B" w:rsidRDefault="006B17EC" w:rsidP="00774E5C">
            <w:pPr>
              <w:jc w:val="center"/>
            </w:pPr>
            <w:r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3"/>
        </w:trPr>
        <w:tc>
          <w:tcPr>
            <w:tcW w:w="2361" w:type="dxa"/>
            <w:gridSpan w:val="2"/>
            <w:vMerge/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r w:rsidRPr="000D296B">
              <w:t>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6B17EC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 Введение. Предмет курса, </w:t>
            </w:r>
            <w:r w:rsidR="006B17EC">
              <w:rPr>
                <w:color w:val="000000"/>
              </w:rPr>
              <w:t>основные понятия и определения.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702"/>
        </w:trPr>
        <w:tc>
          <w:tcPr>
            <w:tcW w:w="2361" w:type="dxa"/>
            <w:gridSpan w:val="2"/>
            <w:vMerge/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r w:rsidRPr="000D296B">
              <w:t>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</w:tcBorders>
          </w:tcPr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Цели общения. Структура общения.</w:t>
            </w:r>
          </w:p>
          <w:p w:rsidR="002F7476" w:rsidRPr="00F1535D" w:rsidRDefault="002F7476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Общение как форма взаимодействия. 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16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774E5C">
            <w:r w:rsidRPr="000D296B">
              <w:t>3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0D296B" w:rsidRDefault="006B17EC" w:rsidP="006B17EC">
            <w:r>
              <w:rPr>
                <w:color w:val="000000"/>
              </w:rPr>
              <w:t>Основные функции общения.</w:t>
            </w:r>
          </w:p>
        </w:tc>
        <w:tc>
          <w:tcPr>
            <w:tcW w:w="1254" w:type="dxa"/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2F7476" w:rsidRPr="000D296B" w:rsidRDefault="002F7476" w:rsidP="00774E5C">
            <w:r w:rsidRPr="000D296B">
              <w:t>4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2F7476" w:rsidRPr="00F1535D" w:rsidRDefault="002F7476" w:rsidP="006B17EC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Виды общения. 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2F7476" w:rsidRPr="000D296B" w:rsidRDefault="006B17EC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6B17EC" w:rsidRPr="000D296B" w:rsidTr="006B17EC">
        <w:trPr>
          <w:trHeight w:val="422"/>
        </w:trPr>
        <w:tc>
          <w:tcPr>
            <w:tcW w:w="2361" w:type="dxa"/>
            <w:gridSpan w:val="2"/>
            <w:vMerge/>
          </w:tcPr>
          <w:p w:rsidR="006B17EC" w:rsidRPr="000D296B" w:rsidRDefault="006B17EC" w:rsidP="00774E5C"/>
        </w:tc>
        <w:tc>
          <w:tcPr>
            <w:tcW w:w="2012" w:type="dxa"/>
            <w:tcBorders>
              <w:right w:val="single" w:sz="4" w:space="0" w:color="auto"/>
            </w:tcBorders>
          </w:tcPr>
          <w:p w:rsidR="006B17EC" w:rsidRPr="000D296B" w:rsidRDefault="006B17EC" w:rsidP="00774E5C">
            <w:r>
              <w:t>5</w:t>
            </w:r>
          </w:p>
        </w:tc>
        <w:tc>
          <w:tcPr>
            <w:tcW w:w="7745" w:type="dxa"/>
            <w:tcBorders>
              <w:left w:val="single" w:sz="4" w:space="0" w:color="auto"/>
            </w:tcBorders>
          </w:tcPr>
          <w:p w:rsidR="006B17EC" w:rsidRPr="00F1535D" w:rsidRDefault="006B17EC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Уровни общения.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6B17EC" w:rsidRPr="000D296B" w:rsidRDefault="006B17EC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6B17EC" w:rsidRPr="000D296B" w:rsidRDefault="006B17EC" w:rsidP="00774E5C"/>
        </w:tc>
      </w:tr>
      <w:tr w:rsidR="002F7476" w:rsidRPr="000D296B" w:rsidTr="00774E5C">
        <w:trPr>
          <w:trHeight w:val="270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B17EC" w:rsidP="006B17EC">
            <w:r>
              <w:t>6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Методы исследования общения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rPr>
          <w:trHeight w:val="300"/>
        </w:trPr>
        <w:tc>
          <w:tcPr>
            <w:tcW w:w="2361" w:type="dxa"/>
            <w:gridSpan w:val="2"/>
            <w:vMerge/>
          </w:tcPr>
          <w:p w:rsidR="002F7476" w:rsidRPr="000D296B" w:rsidRDefault="002F7476" w:rsidP="00774E5C"/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6B17EC" w:rsidP="006B17EC">
            <w:r>
              <w:t>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r w:rsidRPr="00F1535D">
              <w:rPr>
                <w:color w:val="000000"/>
              </w:rPr>
              <w:t>Определен</w:t>
            </w:r>
            <w:r w:rsidR="006B17EC">
              <w:rPr>
                <w:color w:val="000000"/>
              </w:rPr>
              <w:t>ие видов общения 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76" w:rsidRPr="000D296B" w:rsidRDefault="002F7476" w:rsidP="00774E5C"/>
        </w:tc>
      </w:tr>
      <w:tr w:rsidR="00C86BE7" w:rsidRPr="000D296B" w:rsidTr="00774E5C">
        <w:trPr>
          <w:gridAfter w:val="4"/>
          <w:wAfter w:w="12425" w:type="dxa"/>
          <w:trHeight w:val="276"/>
        </w:trPr>
        <w:tc>
          <w:tcPr>
            <w:tcW w:w="2361" w:type="dxa"/>
            <w:gridSpan w:val="2"/>
            <w:vMerge/>
          </w:tcPr>
          <w:p w:rsidR="00C86BE7" w:rsidRPr="000D296B" w:rsidRDefault="00C86BE7" w:rsidP="00774E5C"/>
        </w:tc>
      </w:tr>
      <w:tr w:rsidR="00C75D69" w:rsidRPr="000D296B" w:rsidTr="003D2392">
        <w:tblPrEx>
          <w:tblLook w:val="0000" w:firstRow="0" w:lastRow="0" w:firstColumn="0" w:lastColumn="0" w:noHBand="0" w:noVBand="0"/>
        </w:tblPrEx>
        <w:trPr>
          <w:trHeight w:val="1214"/>
        </w:trPr>
        <w:tc>
          <w:tcPr>
            <w:tcW w:w="2352" w:type="dxa"/>
            <w:tcBorders>
              <w:top w:val="single" w:sz="4" w:space="0" w:color="auto"/>
            </w:tcBorders>
          </w:tcPr>
          <w:p w:rsidR="00C75D69" w:rsidRPr="00F1535D" w:rsidRDefault="00C75D69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Раздел 2. </w:t>
            </w:r>
          </w:p>
          <w:p w:rsidR="00C75D69" w:rsidRPr="000D296B" w:rsidRDefault="00C75D69" w:rsidP="00774E5C">
            <w:pPr>
              <w:jc w:val="center"/>
            </w:pPr>
            <w:r w:rsidRPr="00F1535D">
              <w:rPr>
                <w:b/>
                <w:bCs/>
                <w:color w:val="000000"/>
              </w:rPr>
              <w:t>Восприятие и познание людьми друг друга</w:t>
            </w:r>
          </w:p>
        </w:tc>
        <w:tc>
          <w:tcPr>
            <w:tcW w:w="9766" w:type="dxa"/>
            <w:gridSpan w:val="3"/>
          </w:tcPr>
          <w:p w:rsidR="00C75D69" w:rsidRPr="000D296B" w:rsidRDefault="00C75D69" w:rsidP="00774E5C"/>
        </w:tc>
        <w:tc>
          <w:tcPr>
            <w:tcW w:w="1254" w:type="dxa"/>
          </w:tcPr>
          <w:p w:rsidR="00C75D69" w:rsidRPr="008B5A83" w:rsidRDefault="008B5A83" w:rsidP="00774E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4" w:type="dxa"/>
            <w:shd w:val="clear" w:color="auto" w:fill="auto"/>
          </w:tcPr>
          <w:p w:rsidR="00C75D69" w:rsidRPr="000D296B" w:rsidRDefault="00C75D69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Тема 2.1. 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 Взаимодействие в общении</w:t>
            </w:r>
            <w:r w:rsidRPr="00F1535D">
              <w:rPr>
                <w:color w:val="000000"/>
              </w:rPr>
              <w:t xml:space="preserve">  </w:t>
            </w:r>
          </w:p>
          <w:p w:rsidR="002F7476" w:rsidRPr="000D296B" w:rsidRDefault="002F7476" w:rsidP="00774E5C"/>
        </w:tc>
        <w:tc>
          <w:tcPr>
            <w:tcW w:w="9766" w:type="dxa"/>
            <w:gridSpan w:val="3"/>
          </w:tcPr>
          <w:p w:rsidR="002F7476" w:rsidRPr="000D296B" w:rsidRDefault="002F7476" w:rsidP="00774E5C"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9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7745" w:type="dxa"/>
          </w:tcPr>
          <w:p w:rsidR="002F7476" w:rsidRPr="00F1535D" w:rsidRDefault="002F7476" w:rsidP="008B5A83">
            <w:pPr>
              <w:jc w:val="both"/>
              <w:rPr>
                <w:color w:val="000000"/>
              </w:rPr>
            </w:pPr>
            <w:r w:rsidRPr="00F1535D">
              <w:rPr>
                <w:color w:val="000000"/>
              </w:rPr>
              <w:t xml:space="preserve">Виды социальных взаимодействий. 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2</w:t>
            </w:r>
          </w:p>
        </w:tc>
        <w:tc>
          <w:tcPr>
            <w:tcW w:w="7745" w:type="dxa"/>
          </w:tcPr>
          <w:p w:rsidR="002F7476" w:rsidRPr="00F1535D" w:rsidRDefault="002F7476" w:rsidP="008B5A83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Механизмы взаимопонимания в общении: идентификация, эмпатия,  рефлексия. 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3</w:t>
            </w:r>
          </w:p>
        </w:tc>
        <w:tc>
          <w:tcPr>
            <w:tcW w:w="7745" w:type="dxa"/>
          </w:tcPr>
          <w:p w:rsidR="002F7476" w:rsidRPr="000D296B" w:rsidRDefault="008B5A83" w:rsidP="008B5A83">
            <w:r>
              <w:rPr>
                <w:color w:val="000000"/>
              </w:rPr>
              <w:t>Стили взаимодействия.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 w:rsidRPr="000D296B">
              <w:t>1</w:t>
            </w:r>
          </w:p>
        </w:tc>
        <w:tc>
          <w:tcPr>
            <w:tcW w:w="7745" w:type="dxa"/>
          </w:tcPr>
          <w:p w:rsidR="002F7476" w:rsidRPr="000D296B" w:rsidRDefault="008B5A83" w:rsidP="00774E5C">
            <w:r>
              <w:rPr>
                <w:color w:val="000000"/>
              </w:rPr>
              <w:t>Методы</w:t>
            </w:r>
            <w:r w:rsidR="002F7476" w:rsidRPr="00F1535D">
              <w:rPr>
                <w:color w:val="000000"/>
              </w:rPr>
              <w:t xml:space="preserve"> умения взаимодействовать </w:t>
            </w:r>
            <w:r>
              <w:rPr>
                <w:color w:val="000000"/>
              </w:rPr>
              <w:t>.</w:t>
            </w:r>
          </w:p>
        </w:tc>
        <w:tc>
          <w:tcPr>
            <w:tcW w:w="1254" w:type="dxa"/>
          </w:tcPr>
          <w:p w:rsidR="002F7476" w:rsidRPr="000D296B" w:rsidRDefault="002F7476" w:rsidP="00774E5C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  <w:tr w:rsidR="002F7476" w:rsidRPr="000D296B" w:rsidTr="00774E5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52" w:type="dxa"/>
            <w:vMerge/>
          </w:tcPr>
          <w:p w:rsidR="002F7476" w:rsidRPr="000D296B" w:rsidRDefault="002F7476" w:rsidP="00774E5C"/>
        </w:tc>
        <w:tc>
          <w:tcPr>
            <w:tcW w:w="2021" w:type="dxa"/>
            <w:gridSpan w:val="2"/>
          </w:tcPr>
          <w:p w:rsidR="002F7476" w:rsidRPr="000D296B" w:rsidRDefault="002F7476" w:rsidP="00774E5C">
            <w:pPr>
              <w:jc w:val="center"/>
            </w:pPr>
            <w:r>
              <w:t>2</w:t>
            </w:r>
          </w:p>
        </w:tc>
        <w:tc>
          <w:tcPr>
            <w:tcW w:w="7745" w:type="dxa"/>
          </w:tcPr>
          <w:p w:rsidR="002F7476" w:rsidRPr="000D296B" w:rsidRDefault="002F7476" w:rsidP="00774E5C">
            <w:r w:rsidRPr="00F1535D">
              <w:rPr>
                <w:color w:val="000000"/>
              </w:rPr>
              <w:t>Характеристика механизмов «заражения», «внушения», «убеждения» и «подражания».  Их роль в процессе общения</w:t>
            </w:r>
          </w:p>
        </w:tc>
        <w:tc>
          <w:tcPr>
            <w:tcW w:w="1254" w:type="dxa"/>
          </w:tcPr>
          <w:p w:rsidR="002F7476" w:rsidRPr="000D296B" w:rsidRDefault="008B5A83" w:rsidP="00774E5C">
            <w:pPr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2F7476" w:rsidRPr="000D296B" w:rsidRDefault="002F7476" w:rsidP="00774E5C"/>
        </w:tc>
      </w:tr>
    </w:tbl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944"/>
        <w:gridCol w:w="43"/>
        <w:gridCol w:w="7632"/>
        <w:gridCol w:w="162"/>
        <w:gridCol w:w="1276"/>
        <w:gridCol w:w="1354"/>
      </w:tblGrid>
      <w:tr w:rsidR="002F7476" w:rsidRPr="000D296B" w:rsidTr="00774E5C">
        <w:trPr>
          <w:trHeight w:val="195"/>
        </w:trPr>
        <w:tc>
          <w:tcPr>
            <w:tcW w:w="2375" w:type="dxa"/>
            <w:vMerge w:val="restart"/>
            <w:tcBorders>
              <w:top w:val="nil"/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lastRenderedPageBreak/>
              <w:t xml:space="preserve">Тема 2.2. 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 Этика общения</w:t>
            </w:r>
          </w:p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F7476" w:rsidRPr="000D296B" w:rsidRDefault="008B5A83" w:rsidP="00774E5C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8B5A83">
        <w:trPr>
          <w:trHeight w:val="428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8B5A83">
            <w:pPr>
              <w:rPr>
                <w:color w:val="000000"/>
              </w:rPr>
            </w:pPr>
            <w:r w:rsidRPr="00F1535D">
              <w:rPr>
                <w:color w:val="000000"/>
              </w:rPr>
              <w:t>Э</w:t>
            </w:r>
            <w:r w:rsidR="008B5A83">
              <w:rPr>
                <w:color w:val="000000"/>
              </w:rPr>
              <w:t>тика общения и культура общения.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8B5A83">
        <w:trPr>
          <w:trHeight w:val="421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8B5A83" w:rsidRPr="00F1535D" w:rsidRDefault="008B5A83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Характеристика способов овладения культурой общения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585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2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8B5A83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Ценностная ориентация процесса общения, общекультурные ценности.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585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8B5A83" w:rsidRPr="00F1535D" w:rsidRDefault="008B5A83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  <w:jc w:val="center"/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rPr>
                <w:color w:val="000000"/>
              </w:rPr>
            </w:pPr>
            <w:r w:rsidRPr="00F1535D">
              <w:rPr>
                <w:color w:val="000000"/>
              </w:rPr>
              <w:t>Этические принципы общения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40"/>
        </w:trPr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2F7476" w:rsidRPr="00F1535D" w:rsidRDefault="002F7476" w:rsidP="00774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F1535D" w:rsidRDefault="002F7476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 xml:space="preserve">Исследование нравственной культуры личности </w:t>
            </w:r>
            <w:r w:rsidR="008B5A83">
              <w:rPr>
                <w:color w:val="000000"/>
              </w:rPr>
              <w:t>об</w:t>
            </w:r>
            <w:r w:rsidRPr="00F1535D">
              <w:rPr>
                <w:color w:val="000000"/>
              </w:rPr>
              <w:t>уча</w:t>
            </w:r>
            <w:r w:rsidR="008B5A83">
              <w:rPr>
                <w:color w:val="000000"/>
              </w:rPr>
              <w:t>ю</w:t>
            </w:r>
            <w:r w:rsidRPr="00F1535D">
              <w:rPr>
                <w:color w:val="000000"/>
              </w:rPr>
              <w:t>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c>
          <w:tcPr>
            <w:tcW w:w="2375" w:type="dxa"/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Раздел 3. Оптимизация процесса общения</w:t>
            </w: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A82FF2" w:rsidRDefault="00A82FF2" w:rsidP="00774E5C">
            <w:pPr>
              <w:tabs>
                <w:tab w:val="left" w:pos="1035"/>
              </w:tabs>
              <w:jc w:val="center"/>
              <w:rPr>
                <w:b/>
              </w:rPr>
            </w:pPr>
            <w:r w:rsidRPr="00A82FF2">
              <w:rPr>
                <w:b/>
              </w:rPr>
              <w:t>19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345"/>
        </w:trPr>
        <w:tc>
          <w:tcPr>
            <w:tcW w:w="2375" w:type="dxa"/>
            <w:vMerge w:val="restart"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Тема 3.1.</w:t>
            </w:r>
          </w:p>
          <w:p w:rsidR="002F7476" w:rsidRPr="00F1535D" w:rsidRDefault="002F7476" w:rsidP="00774E5C">
            <w:pPr>
              <w:jc w:val="center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Методы развития коммуникативных способностей</w:t>
            </w:r>
          </w:p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8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55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8B5A83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 Правила в</w:t>
            </w:r>
            <w:r w:rsidR="008B5A83">
              <w:rPr>
                <w:color w:val="000000"/>
              </w:rPr>
              <w:t xml:space="preserve">едения беседы.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для выявления скрытых мотивов и интересов собеседников.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поведения в ситуации конфликта, просьбы и отказа.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8B5A83" w:rsidRPr="000D296B" w:rsidTr="00774E5C">
        <w:trPr>
          <w:trHeight w:val="255"/>
        </w:trPr>
        <w:tc>
          <w:tcPr>
            <w:tcW w:w="2375" w:type="dxa"/>
            <w:vMerge/>
          </w:tcPr>
          <w:p w:rsidR="008B5A83" w:rsidRPr="00F1535D" w:rsidRDefault="008B5A83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83" w:rsidRPr="00F1535D" w:rsidRDefault="008B5A83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влияния и противодействия.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Default="008B5A83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5A83" w:rsidRPr="000D296B" w:rsidRDefault="008B5A83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40"/>
        </w:trPr>
        <w:tc>
          <w:tcPr>
            <w:tcW w:w="2375" w:type="dxa"/>
            <w:vMerge/>
          </w:tcPr>
          <w:p w:rsidR="002F7476" w:rsidRPr="00F1535D" w:rsidRDefault="002F7476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2F7476" w:rsidP="00A82FF2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 xml:space="preserve">Техники активного слушания.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40"/>
        </w:trPr>
        <w:tc>
          <w:tcPr>
            <w:tcW w:w="2375" w:type="dxa"/>
            <w:vMerge/>
          </w:tcPr>
          <w:p w:rsidR="00A82FF2" w:rsidRPr="00F1535D" w:rsidRDefault="00A82FF2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Техники налаживания контакта.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40"/>
        </w:trPr>
        <w:tc>
          <w:tcPr>
            <w:tcW w:w="2375" w:type="dxa"/>
            <w:vMerge/>
          </w:tcPr>
          <w:p w:rsidR="00A82FF2" w:rsidRPr="00F1535D" w:rsidRDefault="00A82FF2" w:rsidP="00774E5C">
            <w:pPr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7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>Активные методы повышение коммуникативной компетентности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2F7476" w:rsidRPr="000D296B" w:rsidTr="00774E5C">
        <w:trPr>
          <w:trHeight w:val="240"/>
        </w:trPr>
        <w:tc>
          <w:tcPr>
            <w:tcW w:w="2375" w:type="dxa"/>
            <w:vMerge/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8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76" w:rsidRPr="000D296B" w:rsidRDefault="00A82FF2" w:rsidP="00774E5C">
            <w:pPr>
              <w:tabs>
                <w:tab w:val="left" w:pos="1035"/>
              </w:tabs>
            </w:pPr>
            <w:r>
              <w:rPr>
                <w:color w:val="000000"/>
              </w:rPr>
              <w:t>Барьеры в общении.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7476" w:rsidRPr="000D296B" w:rsidRDefault="002F7476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rPr>
                <w:b/>
                <w:bCs/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 xml:space="preserve">Тема 3.2. Конфликты: </w:t>
            </w:r>
          </w:p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b/>
                <w:bCs/>
                <w:color w:val="000000"/>
              </w:rPr>
              <w:t>причины, динамика, способы разрешения  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11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Default="00A82FF2" w:rsidP="00774E5C">
            <w:pPr>
              <w:tabs>
                <w:tab w:val="left" w:pos="1035"/>
              </w:tabs>
            </w:pPr>
          </w:p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 w:rsidRPr="000D296B">
              <w:t>1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Понятие «конфликта». Причины конфликтов в общении.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D16BF8">
        <w:trPr>
          <w:trHeight w:val="135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rPr>
                <w:color w:val="000000"/>
              </w:rPr>
            </w:pPr>
            <w:r>
              <w:rPr>
                <w:color w:val="000000"/>
              </w:rPr>
              <w:t>Виды конфликтов.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8C6775">
        <w:trPr>
          <w:trHeight w:val="278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3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A82FF2">
            <w:pPr>
              <w:rPr>
                <w:color w:val="000000"/>
              </w:rPr>
            </w:pPr>
            <w:r>
              <w:rPr>
                <w:color w:val="000000"/>
              </w:rPr>
              <w:t>Структура конфликта.</w:t>
            </w:r>
          </w:p>
          <w:p w:rsidR="00A82FF2" w:rsidRPr="00F1535D" w:rsidRDefault="00A82FF2" w:rsidP="00A82FF2">
            <w:pPr>
              <w:rPr>
                <w:color w:val="000000"/>
              </w:rPr>
            </w:pPr>
            <w:r w:rsidRPr="00F1535D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1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8C6775">
        <w:trPr>
          <w:trHeight w:val="277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A82FF2">
            <w:pPr>
              <w:tabs>
                <w:tab w:val="left" w:pos="1035"/>
              </w:tabs>
            </w:pPr>
            <w:r>
              <w:t xml:space="preserve">              4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Default="00A82FF2" w:rsidP="00A82FF2">
            <w:pPr>
              <w:rPr>
                <w:color w:val="000000"/>
              </w:rPr>
            </w:pPr>
            <w:r w:rsidRPr="00F1535D">
              <w:rPr>
                <w:color w:val="000000"/>
              </w:rPr>
              <w:t>Стадии протекания конфликта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BE0855">
        <w:trPr>
          <w:trHeight w:val="413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5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D296B" w:rsidRDefault="00A82FF2" w:rsidP="00A82FF2">
            <w:pPr>
              <w:tabs>
                <w:tab w:val="left" w:pos="1035"/>
              </w:tabs>
            </w:pPr>
            <w:r w:rsidRPr="00F1535D">
              <w:rPr>
                <w:color w:val="000000"/>
              </w:rPr>
              <w:t xml:space="preserve">Стратегии поведения в конфликтных ситуациях: избегание, конкуренция, сотрудничество, компромисс.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BE0855">
        <w:trPr>
          <w:trHeight w:val="412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6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F1535D" w:rsidRDefault="00A82FF2" w:rsidP="00774E5C">
            <w:pPr>
              <w:tabs>
                <w:tab w:val="left" w:pos="1035"/>
              </w:tabs>
              <w:rPr>
                <w:color w:val="000000"/>
              </w:rPr>
            </w:pPr>
            <w:r w:rsidRPr="00F1535D">
              <w:rPr>
                <w:color w:val="000000"/>
              </w:rPr>
              <w:t xml:space="preserve">Технологии разрешения </w:t>
            </w:r>
            <w:r>
              <w:rPr>
                <w:color w:val="000000"/>
              </w:rPr>
              <w:t xml:space="preserve">конфликтов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2FF2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300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</w:pPr>
            <w:r>
              <w:rPr>
                <w:color w:val="00000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2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  <w:tr w:rsidR="00A82FF2" w:rsidRPr="000D296B" w:rsidTr="00774E5C">
        <w:trPr>
          <w:trHeight w:val="259"/>
        </w:trPr>
        <w:tc>
          <w:tcPr>
            <w:tcW w:w="2375" w:type="dxa"/>
            <w:vMerge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  <w:tc>
          <w:tcPr>
            <w:tcW w:w="9619" w:type="dxa"/>
            <w:gridSpan w:val="3"/>
            <w:tcBorders>
              <w:top w:val="single" w:sz="4" w:space="0" w:color="auto"/>
            </w:tcBorders>
          </w:tcPr>
          <w:p w:rsidR="00A82FF2" w:rsidRPr="00F1535D" w:rsidRDefault="00A82FF2" w:rsidP="00774E5C">
            <w:pPr>
              <w:jc w:val="right"/>
              <w:rPr>
                <w:color w:val="000000"/>
              </w:rPr>
            </w:pPr>
            <w:r w:rsidRPr="00F1535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</w:tcBorders>
          </w:tcPr>
          <w:p w:rsidR="00A82FF2" w:rsidRPr="000D296B" w:rsidRDefault="00A82FF2" w:rsidP="00774E5C">
            <w:pPr>
              <w:tabs>
                <w:tab w:val="left" w:pos="1035"/>
              </w:tabs>
              <w:jc w:val="center"/>
            </w:pPr>
            <w:r>
              <w:t>44</w:t>
            </w:r>
          </w:p>
        </w:tc>
        <w:tc>
          <w:tcPr>
            <w:tcW w:w="1354" w:type="dxa"/>
            <w:vMerge/>
            <w:shd w:val="clear" w:color="auto" w:fill="auto"/>
          </w:tcPr>
          <w:p w:rsidR="00A82FF2" w:rsidRPr="000D296B" w:rsidRDefault="00A82FF2" w:rsidP="00774E5C">
            <w:pPr>
              <w:tabs>
                <w:tab w:val="left" w:pos="1035"/>
              </w:tabs>
            </w:pPr>
          </w:p>
        </w:tc>
      </w:tr>
    </w:tbl>
    <w:p w:rsidR="002F7476" w:rsidRPr="00226A88" w:rsidRDefault="002F7476" w:rsidP="002F7476">
      <w:pPr>
        <w:jc w:val="both"/>
        <w:rPr>
          <w:color w:val="000000"/>
        </w:rPr>
        <w:sectPr w:rsidR="002F7476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  <w:r w:rsidRPr="009476FD">
        <w:rPr>
          <w:color w:val="000000"/>
        </w:rPr>
        <w:t> </w:t>
      </w: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Pr="00774E5C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2F7476" w:rsidRPr="007E5845" w:rsidRDefault="00774E5C" w:rsidP="007E5845">
      <w:pPr>
        <w:pStyle w:val="a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845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7E5845">
        <w:rPr>
          <w:rFonts w:ascii="Times New Roman" w:hAnsi="Times New Roman"/>
          <w:sz w:val="28"/>
          <w:szCs w:val="28"/>
        </w:rPr>
        <w:t xml:space="preserve"> Г.М.</w:t>
      </w:r>
      <w:r w:rsidR="00066A6B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845">
        <w:rPr>
          <w:rFonts w:ascii="Times New Roman" w:hAnsi="Times New Roman"/>
          <w:sz w:val="28"/>
          <w:szCs w:val="28"/>
        </w:rPr>
        <w:t>Деловая культура и психология общения.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15B37" w:rsidRPr="007E5845">
        <w:rPr>
          <w:rFonts w:ascii="Times New Roman" w:hAnsi="Times New Roman"/>
          <w:sz w:val="28"/>
          <w:szCs w:val="28"/>
        </w:rPr>
        <w:t>Академия (</w:t>
      </w:r>
      <w:proofErr w:type="spellStart"/>
      <w:r w:rsidR="00015B37" w:rsidRPr="007E5845">
        <w:rPr>
          <w:rFonts w:ascii="Times New Roman" w:hAnsi="Times New Roman"/>
          <w:sz w:val="28"/>
          <w:szCs w:val="28"/>
        </w:rPr>
        <w:t>Academia</w:t>
      </w:r>
      <w:proofErr w:type="spellEnd"/>
      <w:r w:rsidR="00015B37" w:rsidRPr="007E5845">
        <w:rPr>
          <w:rFonts w:ascii="Times New Roman" w:hAnsi="Times New Roman"/>
          <w:sz w:val="28"/>
          <w:szCs w:val="28"/>
        </w:rPr>
        <w:t>)</w:t>
      </w:r>
      <w:r w:rsidRPr="007E5845">
        <w:rPr>
          <w:rFonts w:ascii="Times New Roman" w:hAnsi="Times New Roman"/>
          <w:sz w:val="28"/>
          <w:szCs w:val="28"/>
        </w:rPr>
        <w:t>, 2017</w:t>
      </w:r>
      <w:r w:rsidR="00015B37" w:rsidRPr="007E5845">
        <w:rPr>
          <w:rFonts w:ascii="Times New Roman" w:hAnsi="Times New Roman"/>
          <w:sz w:val="28"/>
          <w:szCs w:val="28"/>
        </w:rPr>
        <w:t xml:space="preserve">. – 256 с. </w:t>
      </w:r>
    </w:p>
    <w:p w:rsidR="00B60E2A" w:rsidRPr="009476FD" w:rsidRDefault="00B60E2A" w:rsidP="006A78DD">
      <w:pPr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>осуществляется на теоретических занятиях, в процессе выполнения индивидуальных заданий.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6B17EC" w:rsidRPr="006B17EC" w:rsidTr="006B17EC"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Результаты обучения</w:t>
            </w:r>
          </w:p>
        </w:tc>
        <w:tc>
          <w:tcPr>
            <w:tcW w:w="231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Формы и методы оценки</w:t>
            </w:r>
          </w:p>
        </w:tc>
      </w:tr>
      <w:tr w:rsidR="006B17EC" w:rsidRPr="006B17EC" w:rsidTr="006B17EC">
        <w:trPr>
          <w:trHeight w:val="764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Знания: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310" w:type="pct"/>
            <w:vMerge w:val="restar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Оценка решений творческих задач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Анализ ролевых ситуаций</w:t>
            </w:r>
          </w:p>
        </w:tc>
      </w:tr>
      <w:tr w:rsidR="006B17EC" w:rsidRPr="006B17EC" w:rsidTr="006B17EC">
        <w:trPr>
          <w:trHeight w:val="599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роли и ролевые ожидания в общении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7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техники и приемы общения, правила слушания, ведения беседы,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убеждения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617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механизмы взаимопонимания в общении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7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356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lastRenderedPageBreak/>
              <w:t>этические принципы общения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6B17EC" w:rsidRPr="006B17EC" w:rsidTr="006B17EC">
        <w:trPr>
          <w:trHeight w:val="495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Умения: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применять техники и приемы эффективного общения в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профессиональной деятельности</w:t>
            </w:r>
          </w:p>
        </w:tc>
        <w:tc>
          <w:tcPr>
            <w:tcW w:w="2310" w:type="pct"/>
            <w:vMerge w:val="restar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Анализ ролевых ситуаций</w:t>
            </w:r>
          </w:p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Оценка решений творческих  задач</w:t>
            </w:r>
          </w:p>
        </w:tc>
      </w:tr>
      <w:tr w:rsidR="006B17EC" w:rsidRPr="006B17EC" w:rsidTr="006B17EC">
        <w:trPr>
          <w:trHeight w:val="663"/>
        </w:trPr>
        <w:tc>
          <w:tcPr>
            <w:tcW w:w="2690" w:type="pct"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6B17EC">
              <w:rPr>
                <w:rFonts w:eastAsiaTheme="minorEastAsia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10" w:type="pct"/>
            <w:vMerge/>
          </w:tcPr>
          <w:p w:rsidR="006B17EC" w:rsidRPr="006B17EC" w:rsidRDefault="006B17EC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B17EC" w:rsidRPr="006B17EC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4787C" w:rsidRDefault="0054787C"/>
    <w:sectPr w:rsidR="0054787C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F8" w:rsidRDefault="00700DF8" w:rsidP="009226C3">
      <w:r>
        <w:separator/>
      </w:r>
    </w:p>
  </w:endnote>
  <w:endnote w:type="continuationSeparator" w:id="0">
    <w:p w:rsidR="00700DF8" w:rsidRDefault="00700DF8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392" w:rsidRDefault="003D2392" w:rsidP="005A741D">
    <w:pPr>
      <w:pStyle w:val="af9"/>
    </w:pPr>
  </w:p>
  <w:p w:rsidR="003D2392" w:rsidRDefault="003D23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F8" w:rsidRDefault="00700DF8" w:rsidP="009226C3">
      <w:r>
        <w:separator/>
      </w:r>
    </w:p>
  </w:footnote>
  <w:footnote w:type="continuationSeparator" w:id="0">
    <w:p w:rsidR="00700DF8" w:rsidRDefault="00700DF8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15B37"/>
    <w:rsid w:val="00045B33"/>
    <w:rsid w:val="00066A6B"/>
    <w:rsid w:val="00102A9D"/>
    <w:rsid w:val="0010560E"/>
    <w:rsid w:val="0020686D"/>
    <w:rsid w:val="00225316"/>
    <w:rsid w:val="002519FC"/>
    <w:rsid w:val="0025277A"/>
    <w:rsid w:val="00261F09"/>
    <w:rsid w:val="002746F4"/>
    <w:rsid w:val="00280F4E"/>
    <w:rsid w:val="00292010"/>
    <w:rsid w:val="002F7476"/>
    <w:rsid w:val="003A5A42"/>
    <w:rsid w:val="003D2392"/>
    <w:rsid w:val="004061F3"/>
    <w:rsid w:val="004206AF"/>
    <w:rsid w:val="004262EC"/>
    <w:rsid w:val="00451440"/>
    <w:rsid w:val="00482217"/>
    <w:rsid w:val="0054787C"/>
    <w:rsid w:val="00555D35"/>
    <w:rsid w:val="005A741D"/>
    <w:rsid w:val="00602012"/>
    <w:rsid w:val="00613B72"/>
    <w:rsid w:val="006A78DD"/>
    <w:rsid w:val="006B17EC"/>
    <w:rsid w:val="006C7AAD"/>
    <w:rsid w:val="006D5E88"/>
    <w:rsid w:val="00700DF8"/>
    <w:rsid w:val="00737C23"/>
    <w:rsid w:val="00767B9C"/>
    <w:rsid w:val="00771968"/>
    <w:rsid w:val="00774E5C"/>
    <w:rsid w:val="007E5845"/>
    <w:rsid w:val="007F7CFB"/>
    <w:rsid w:val="008B55BC"/>
    <w:rsid w:val="008B5A83"/>
    <w:rsid w:val="00913972"/>
    <w:rsid w:val="009226C3"/>
    <w:rsid w:val="00923479"/>
    <w:rsid w:val="009A238A"/>
    <w:rsid w:val="009F0B1F"/>
    <w:rsid w:val="009F4458"/>
    <w:rsid w:val="00A82FF2"/>
    <w:rsid w:val="00AE28D0"/>
    <w:rsid w:val="00B00FEA"/>
    <w:rsid w:val="00B60E2A"/>
    <w:rsid w:val="00B81AE4"/>
    <w:rsid w:val="00B85815"/>
    <w:rsid w:val="00C310F5"/>
    <w:rsid w:val="00C3704D"/>
    <w:rsid w:val="00C75D69"/>
    <w:rsid w:val="00C86BE7"/>
    <w:rsid w:val="00DB7240"/>
    <w:rsid w:val="00DE4B0F"/>
    <w:rsid w:val="00E66761"/>
    <w:rsid w:val="00EC0F98"/>
    <w:rsid w:val="00EC5E97"/>
    <w:rsid w:val="00ED1176"/>
    <w:rsid w:val="00F1651B"/>
    <w:rsid w:val="00FA5435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2AB"/>
  <w15:docId w15:val="{17D444E7-A090-4057-99DE-BCD1ADFC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37</cp:revision>
  <cp:lastPrinted>2022-11-14T06:38:00Z</cp:lastPrinted>
  <dcterms:created xsi:type="dcterms:W3CDTF">2013-02-11T14:04:00Z</dcterms:created>
  <dcterms:modified xsi:type="dcterms:W3CDTF">2022-11-14T06:39:00Z</dcterms:modified>
</cp:coreProperties>
</file>